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C77A372">
      <w:pPr>
        <w:jc w:val="center"/>
        <w:rPr>
          <w:rFonts w:hint="eastAsia" w:ascii="黑体" w:hAnsi="黑体" w:eastAsia="黑体" w:cs="黑体"/>
          <w:b/>
          <w:bCs/>
          <w:sz w:val="40"/>
          <w:szCs w:val="40"/>
        </w:rPr>
      </w:pPr>
      <w:r>
        <w:rPr>
          <w:rFonts w:hint="eastAsia" w:ascii="黑体" w:hAnsi="黑体" w:eastAsia="黑体" w:cs="黑体"/>
          <w:b/>
          <w:bCs/>
          <w:sz w:val="40"/>
          <w:szCs w:val="40"/>
        </w:rPr>
        <w:t>关于</w:t>
      </w:r>
      <w:r>
        <w:rPr>
          <w:rFonts w:hint="eastAsia" w:ascii="黑体" w:hAnsi="黑体" w:eastAsia="黑体" w:cs="黑体"/>
          <w:b/>
          <w:bCs/>
          <w:sz w:val="40"/>
          <w:szCs w:val="40"/>
          <w:lang w:val="en-US" w:eastAsia="zh-CN"/>
        </w:rPr>
        <w:t>202</w:t>
      </w:r>
      <w:r>
        <w:rPr>
          <w:rFonts w:hint="default" w:ascii="黑体" w:hAnsi="黑体" w:eastAsia="黑体" w:cs="黑体"/>
          <w:b/>
          <w:bCs/>
          <w:sz w:val="40"/>
          <w:szCs w:val="40"/>
          <w:lang w:eastAsia="zh-CN"/>
          <w:woUserID w:val="1"/>
        </w:rPr>
        <w:t>6</w:t>
      </w:r>
      <w:r>
        <w:rPr>
          <w:rFonts w:hint="eastAsia" w:ascii="黑体" w:hAnsi="黑体" w:eastAsia="黑体" w:cs="黑体"/>
          <w:b/>
          <w:bCs/>
          <w:sz w:val="40"/>
          <w:szCs w:val="40"/>
        </w:rPr>
        <w:t>届硕士</w:t>
      </w:r>
      <w:r>
        <w:rPr>
          <w:rFonts w:hint="eastAsia" w:ascii="黑体" w:hAnsi="黑体" w:eastAsia="黑体" w:cs="黑体"/>
          <w:b/>
          <w:bCs/>
          <w:sz w:val="40"/>
          <w:szCs w:val="40"/>
          <w:lang w:val="en-US" w:eastAsia="zh-CN"/>
        </w:rPr>
        <w:t>毕业</w:t>
      </w:r>
      <w:r>
        <w:rPr>
          <w:rFonts w:hint="eastAsia" w:ascii="黑体" w:hAnsi="黑体" w:eastAsia="黑体" w:cs="黑体"/>
          <w:b/>
          <w:bCs/>
          <w:sz w:val="40"/>
          <w:szCs w:val="40"/>
        </w:rPr>
        <w:t>研究生离校手续办理通知</w:t>
      </w:r>
    </w:p>
    <w:p w14:paraId="6098AE8D">
      <w:pPr>
        <w:rPr>
          <w:rFonts w:hint="default" w:ascii="Times New Roman" w:hAnsi="Times New Roman" w:eastAsia="仿宋_GB2312" w:cs="Times New Roman"/>
          <w:sz w:val="32"/>
          <w:szCs w:val="32"/>
        </w:rPr>
      </w:pPr>
    </w:p>
    <w:p w14:paraId="5F7A4FBF">
      <w:pPr>
        <w:keepNext w:val="0"/>
        <w:keepLines w:val="0"/>
        <w:pageBreakBefore w:val="0"/>
        <w:kinsoku/>
        <w:wordWrap/>
        <w:overflowPunct/>
        <w:topLinePunct w:val="0"/>
        <w:autoSpaceDE/>
        <w:autoSpaceDN/>
        <w:bidi w:val="0"/>
        <w:adjustRightInd/>
        <w:snapToGrid/>
        <w:spacing w:line="560" w:lineRule="exact"/>
        <w:textAlignment w:val="auto"/>
        <w:rPr>
          <w:rFonts w:hint="default" w:ascii="Times New Roman" w:hAnsi="Times New Roman" w:eastAsia="仿宋_GB2312" w:cs="Times New Roman"/>
          <w:sz w:val="28"/>
          <w:szCs w:val="28"/>
        </w:rPr>
      </w:pPr>
      <w:r>
        <w:rPr>
          <w:rFonts w:hint="default" w:ascii="Times New Roman" w:hAnsi="Times New Roman" w:eastAsia="仿宋_GB2312" w:cs="Times New Roman"/>
          <w:sz w:val="28"/>
          <w:szCs w:val="28"/>
        </w:rPr>
        <w:t>各</w:t>
      </w:r>
      <w:r>
        <w:rPr>
          <w:rFonts w:hint="default" w:ascii="Times New Roman" w:hAnsi="Times New Roman" w:eastAsia="仿宋_GB2312" w:cs="Times New Roman"/>
          <w:sz w:val="28"/>
          <w:szCs w:val="28"/>
          <w:lang w:val="en-US" w:eastAsia="zh-CN"/>
        </w:rPr>
        <w:t>相关单位及</w:t>
      </w:r>
      <w:r>
        <w:rPr>
          <w:rFonts w:hint="default" w:ascii="Times New Roman" w:hAnsi="Times New Roman" w:eastAsia="仿宋_GB2312" w:cs="Times New Roman"/>
          <w:sz w:val="28"/>
          <w:szCs w:val="28"/>
        </w:rPr>
        <w:t>毕业</w:t>
      </w:r>
      <w:r>
        <w:rPr>
          <w:rFonts w:hint="default" w:ascii="Times New Roman" w:hAnsi="Times New Roman" w:eastAsia="仿宋_GB2312" w:cs="Times New Roman"/>
          <w:sz w:val="28"/>
          <w:szCs w:val="28"/>
          <w:lang w:val="en-US" w:eastAsia="zh-CN"/>
        </w:rPr>
        <w:t>研究</w:t>
      </w:r>
      <w:r>
        <w:rPr>
          <w:rFonts w:hint="default" w:ascii="Times New Roman" w:hAnsi="Times New Roman" w:eastAsia="仿宋_GB2312" w:cs="Times New Roman"/>
          <w:sz w:val="28"/>
          <w:szCs w:val="28"/>
        </w:rPr>
        <w:t>生：</w:t>
      </w:r>
    </w:p>
    <w:p w14:paraId="461AA78E">
      <w:pPr>
        <w:keepNext w:val="0"/>
        <w:keepLines w:val="0"/>
        <w:pageBreakBefore w:val="0"/>
        <w:kinsoku/>
        <w:wordWrap/>
        <w:overflowPunct/>
        <w:topLinePunct w:val="0"/>
        <w:autoSpaceDE/>
        <w:autoSpaceDN/>
        <w:bidi w:val="0"/>
        <w:adjustRightInd/>
        <w:snapToGrid/>
        <w:spacing w:line="560" w:lineRule="exact"/>
        <w:ind w:firstLine="640"/>
        <w:textAlignment w:val="auto"/>
        <w:rPr>
          <w:rFonts w:hint="default" w:ascii="Times New Roman" w:hAnsi="Times New Roman" w:eastAsia="仿宋_GB2312" w:cs="Times New Roman"/>
          <w:sz w:val="32"/>
          <w:szCs w:val="32"/>
        </w:rPr>
      </w:pPr>
      <w:r>
        <w:rPr>
          <w:rFonts w:hint="default" w:ascii="Times New Roman" w:hAnsi="Times New Roman" w:eastAsia="仿宋" w:cs="Times New Roman"/>
          <w:i w:val="0"/>
          <w:iCs w:val="0"/>
          <w:caps w:val="0"/>
          <w:color w:val="000000"/>
          <w:spacing w:val="0"/>
          <w:sz w:val="28"/>
          <w:szCs w:val="28"/>
          <w:shd w:val="clear" w:fill="FFFFFF"/>
        </w:rPr>
        <w:t>为更好地为大家提供便捷周到的服务，推进研究生离校工作程序的规范化和信息化，</w:t>
      </w:r>
      <w:r>
        <w:rPr>
          <w:rFonts w:hint="default" w:ascii="Times New Roman" w:hAnsi="Times New Roman" w:eastAsia="仿宋" w:cs="Times New Roman"/>
          <w:i w:val="0"/>
          <w:iCs w:val="0"/>
          <w:caps w:val="0"/>
          <w:color w:val="000000"/>
          <w:spacing w:val="0"/>
          <w:sz w:val="28"/>
          <w:szCs w:val="28"/>
          <w:shd w:val="clear" w:fill="FFFFFF"/>
          <w:lang w:val="en-US" w:eastAsia="zh-CN"/>
        </w:rPr>
        <w:t>确保</w:t>
      </w:r>
      <w:r>
        <w:rPr>
          <w:rFonts w:hint="default" w:ascii="Times New Roman" w:hAnsi="Times New Roman" w:eastAsia="仿宋" w:cs="Times New Roman"/>
          <w:i w:val="0"/>
          <w:iCs w:val="0"/>
          <w:caps w:val="0"/>
          <w:color w:val="000000"/>
          <w:spacing w:val="0"/>
          <w:sz w:val="28"/>
          <w:szCs w:val="28"/>
          <w:shd w:val="clear" w:fill="FFFFFF"/>
        </w:rPr>
        <w:t>毕业研究生安全、有序、文明离校，根据学校整体工作部署，现将</w:t>
      </w:r>
      <w:r>
        <w:rPr>
          <w:rFonts w:hint="default" w:ascii="Times New Roman" w:hAnsi="Times New Roman" w:eastAsia="仿宋" w:cs="Times New Roman"/>
          <w:i w:val="0"/>
          <w:iCs w:val="0"/>
          <w:caps w:val="0"/>
          <w:color w:val="000000"/>
          <w:spacing w:val="0"/>
          <w:sz w:val="28"/>
          <w:szCs w:val="28"/>
          <w:shd w:val="clear" w:fill="FFFFFF"/>
          <w:lang w:val="en-US" w:eastAsia="zh-CN"/>
        </w:rPr>
        <w:t>我校202</w:t>
      </w:r>
      <w:r>
        <w:rPr>
          <w:rFonts w:hint="default" w:ascii="Times New Roman" w:hAnsi="Times New Roman" w:eastAsia="仿宋" w:cs="Times New Roman"/>
          <w:i w:val="0"/>
          <w:iCs w:val="0"/>
          <w:caps w:val="0"/>
          <w:color w:val="000000"/>
          <w:spacing w:val="0"/>
          <w:sz w:val="28"/>
          <w:szCs w:val="28"/>
          <w:shd w:val="clear" w:fill="FFFFFF"/>
          <w:lang w:eastAsia="zh-CN"/>
          <w:woUserID w:val="1"/>
        </w:rPr>
        <w:t>6</w:t>
      </w:r>
      <w:r>
        <w:rPr>
          <w:rFonts w:hint="default" w:ascii="Times New Roman" w:hAnsi="Times New Roman" w:eastAsia="仿宋" w:cs="Times New Roman"/>
          <w:i w:val="0"/>
          <w:iCs w:val="0"/>
          <w:caps w:val="0"/>
          <w:color w:val="000000"/>
          <w:spacing w:val="0"/>
          <w:sz w:val="28"/>
          <w:szCs w:val="28"/>
          <w:shd w:val="clear" w:fill="FFFFFF"/>
        </w:rPr>
        <w:t>届毕业研究生离校工作有关事项通知如下</w:t>
      </w:r>
      <w:r>
        <w:rPr>
          <w:rFonts w:hint="default" w:ascii="Times New Roman" w:hAnsi="Times New Roman" w:eastAsia="仿宋_GB2312" w:cs="Times New Roman"/>
          <w:sz w:val="28"/>
          <w:szCs w:val="28"/>
        </w:rPr>
        <w:t>：</w:t>
      </w:r>
    </w:p>
    <w:p w14:paraId="1DB5EDA9">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ascii="Times New Roman" w:hAnsi="Times New Roman" w:eastAsia="黑体" w:cs="Times New Roman"/>
          <w:kern w:val="2"/>
          <w:sz w:val="28"/>
          <w:szCs w:val="36"/>
          <w:lang w:val="en-US" w:eastAsia="zh-CN" w:bidi="ar-SA"/>
        </w:rPr>
      </w:pPr>
      <w:r>
        <w:rPr>
          <w:rFonts w:hint="eastAsia" w:ascii="Times New Roman" w:hAnsi="Times New Roman" w:eastAsia="黑体" w:cs="Times New Roman"/>
          <w:kern w:val="2"/>
          <w:sz w:val="28"/>
          <w:szCs w:val="36"/>
          <w:lang w:val="en-US" w:eastAsia="zh-CN" w:bidi="ar-SA"/>
        </w:rPr>
        <w:t>一、离校系统自助服务开通时间</w:t>
      </w:r>
    </w:p>
    <w:p w14:paraId="5A57E018">
      <w:pPr>
        <w:keepNext w:val="0"/>
        <w:keepLines w:val="0"/>
        <w:pageBreakBefore w:val="0"/>
        <w:widowControl w:val="0"/>
        <w:kinsoku/>
        <w:wordWrap/>
        <w:overflowPunct/>
        <w:topLinePunct w:val="0"/>
        <w:autoSpaceDE/>
        <w:autoSpaceDN/>
        <w:bidi w:val="0"/>
        <w:adjustRightInd/>
        <w:snapToGrid/>
        <w:spacing w:line="560" w:lineRule="exact"/>
        <w:ind w:firstLine="820"/>
        <w:textAlignment w:val="auto"/>
        <w:rPr>
          <w:rFonts w:hint="eastAsia" w:ascii="Times New Roman" w:hAnsi="Times New Roman" w:eastAsia="仿宋" w:cs="Times New Roman"/>
          <w:i w:val="0"/>
          <w:iCs w:val="0"/>
          <w:caps w:val="0"/>
          <w:color w:val="000000"/>
          <w:spacing w:val="0"/>
          <w:kern w:val="2"/>
          <w:sz w:val="28"/>
          <w:szCs w:val="28"/>
          <w:shd w:val="clear" w:fill="FFFFFF"/>
          <w:lang w:val="en-US" w:eastAsia="zh-CN" w:bidi="ar-SA"/>
        </w:rPr>
      </w:pPr>
      <w:r>
        <w:rPr>
          <w:rFonts w:hint="eastAsia" w:ascii="Times New Roman" w:hAnsi="Times New Roman" w:eastAsia="仿宋" w:cs="Times New Roman"/>
          <w:i w:val="0"/>
          <w:iCs w:val="0"/>
          <w:caps w:val="0"/>
          <w:color w:val="000000"/>
          <w:spacing w:val="0"/>
          <w:kern w:val="2"/>
          <w:sz w:val="28"/>
          <w:szCs w:val="28"/>
          <w:shd w:val="clear" w:fill="FFFFFF"/>
          <w:lang w:val="en-US" w:eastAsia="zh-CN" w:bidi="ar-SA"/>
        </w:rPr>
        <w:t>2026年6月6日</w:t>
      </w:r>
    </w:p>
    <w:p w14:paraId="5CE2863D">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default" w:ascii="Times New Roman" w:hAnsi="Times New Roman" w:eastAsia="黑体" w:cs="Times New Roman"/>
          <w:kern w:val="2"/>
          <w:sz w:val="28"/>
          <w:szCs w:val="36"/>
          <w:lang w:val="en-US" w:eastAsia="zh-CN" w:bidi="ar-SA"/>
        </w:rPr>
      </w:pPr>
      <w:r>
        <w:rPr>
          <w:rFonts w:hint="eastAsia" w:ascii="Times New Roman" w:hAnsi="Times New Roman" w:eastAsia="黑体" w:cs="Times New Roman"/>
          <w:kern w:val="2"/>
          <w:sz w:val="28"/>
          <w:szCs w:val="36"/>
          <w:lang w:val="en-US" w:eastAsia="zh-CN" w:bidi="ar-SA"/>
        </w:rPr>
        <w:t>二</w:t>
      </w:r>
      <w:bookmarkStart w:id="1" w:name="_GoBack"/>
      <w:bookmarkEnd w:id="1"/>
      <w:r>
        <w:rPr>
          <w:rFonts w:hint="default" w:ascii="Times New Roman" w:hAnsi="Times New Roman" w:eastAsia="黑体" w:cs="Times New Roman"/>
          <w:kern w:val="2"/>
          <w:sz w:val="28"/>
          <w:szCs w:val="36"/>
          <w:lang w:val="en-US" w:eastAsia="zh-CN" w:bidi="ar-SA"/>
        </w:rPr>
        <w:t>、相关</w:t>
      </w:r>
      <w:r>
        <w:rPr>
          <w:rFonts w:hint="eastAsia" w:ascii="Times New Roman" w:hAnsi="Times New Roman" w:eastAsia="黑体" w:cs="Times New Roman"/>
          <w:kern w:val="2"/>
          <w:sz w:val="28"/>
          <w:szCs w:val="36"/>
          <w:lang w:val="en-US" w:eastAsia="zh-CN" w:bidi="ar-SA"/>
        </w:rPr>
        <w:t>离校</w:t>
      </w:r>
      <w:r>
        <w:rPr>
          <w:rFonts w:hint="default" w:ascii="Times New Roman" w:hAnsi="Times New Roman" w:eastAsia="黑体" w:cs="Times New Roman"/>
          <w:kern w:val="2"/>
          <w:sz w:val="28"/>
          <w:szCs w:val="36"/>
          <w:lang w:val="en-US" w:eastAsia="zh-CN" w:bidi="ar-SA"/>
        </w:rPr>
        <w:t>手续办理</w:t>
      </w:r>
    </w:p>
    <w:p w14:paraId="0A94000A">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left="0" w:right="0" w:firstLine="645"/>
        <w:jc w:val="left"/>
        <w:textAlignment w:val="auto"/>
        <w:rPr>
          <w:rFonts w:hint="eastAsia" w:ascii="楷体" w:hAnsi="楷体" w:eastAsia="楷体" w:cs="楷体"/>
          <w:i w:val="0"/>
          <w:iCs w:val="0"/>
          <w:caps w:val="0"/>
          <w:color w:val="000000"/>
          <w:spacing w:val="0"/>
          <w:kern w:val="2"/>
          <w:sz w:val="28"/>
          <w:szCs w:val="28"/>
          <w:shd w:val="clear" w:fill="FFFFFF"/>
          <w:lang w:val="en-US" w:eastAsia="zh-CN" w:bidi="ar-SA"/>
        </w:rPr>
      </w:pPr>
      <w:r>
        <w:rPr>
          <w:rFonts w:hint="eastAsia" w:ascii="楷体" w:hAnsi="楷体" w:eastAsia="楷体" w:cs="楷体"/>
          <w:i w:val="0"/>
          <w:iCs w:val="0"/>
          <w:caps w:val="0"/>
          <w:color w:val="000000"/>
          <w:spacing w:val="0"/>
          <w:kern w:val="2"/>
          <w:sz w:val="28"/>
          <w:szCs w:val="28"/>
          <w:shd w:val="clear" w:fill="FFFFFF"/>
          <w:lang w:val="en-US" w:eastAsia="zh-CN" w:bidi="ar-SA"/>
        </w:rPr>
        <w:t>（一）学位论文答辩材料归档</w:t>
      </w:r>
    </w:p>
    <w:p w14:paraId="0AD55929">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right="0" w:firstLine="560" w:firstLineChars="200"/>
        <w:jc w:val="both"/>
        <w:textAlignment w:val="auto"/>
        <w:rPr>
          <w:rFonts w:hint="default" w:ascii="Times New Roman" w:hAnsi="Times New Roman" w:eastAsia="仿宋" w:cs="Times New Roman"/>
          <w:i w:val="0"/>
          <w:iCs w:val="0"/>
          <w:caps w:val="0"/>
          <w:color w:val="000000"/>
          <w:spacing w:val="0"/>
          <w:kern w:val="2"/>
          <w:sz w:val="28"/>
          <w:szCs w:val="28"/>
          <w:shd w:val="clear" w:fill="FFFFFF"/>
          <w:lang w:val="en-US" w:eastAsia="zh-CN" w:bidi="ar-SA"/>
        </w:rPr>
      </w:pPr>
      <w:r>
        <w:rPr>
          <w:rFonts w:hint="default" w:ascii="Times New Roman" w:hAnsi="Times New Roman" w:eastAsia="仿宋" w:cs="Times New Roman"/>
          <w:i w:val="0"/>
          <w:iCs w:val="0"/>
          <w:caps w:val="0"/>
          <w:color w:val="000000"/>
          <w:spacing w:val="0"/>
          <w:kern w:val="2"/>
          <w:sz w:val="28"/>
          <w:szCs w:val="28"/>
          <w:shd w:val="clear" w:fill="FFFFFF"/>
          <w:lang w:val="en-US" w:eastAsia="zh-CN" w:bidi="ar-SA"/>
        </w:rPr>
        <w:t> 毕业研究生在研究生管理信息系统向所在学院提交毕业论文最终稿和论文修改记录表，导师和学院完成审核。各学院留档论文答辩记录和学位申请材料，方便后期备查。</w:t>
      </w:r>
    </w:p>
    <w:p w14:paraId="3DAB401E">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right="0" w:firstLine="560" w:firstLineChars="200"/>
        <w:jc w:val="left"/>
        <w:textAlignment w:val="auto"/>
        <w:rPr>
          <w:rFonts w:hint="default" w:ascii="楷体" w:hAnsi="楷体" w:eastAsia="楷体" w:cs="楷体"/>
          <w:i w:val="0"/>
          <w:iCs w:val="0"/>
          <w:caps w:val="0"/>
          <w:color w:val="000000"/>
          <w:spacing w:val="0"/>
          <w:kern w:val="2"/>
          <w:sz w:val="28"/>
          <w:szCs w:val="28"/>
          <w:shd w:val="clear" w:fill="FFFFFF"/>
          <w:lang w:val="en-US" w:eastAsia="zh-CN" w:bidi="ar-SA"/>
        </w:rPr>
      </w:pPr>
      <w:r>
        <w:rPr>
          <w:rFonts w:hint="default" w:ascii="楷体" w:hAnsi="楷体" w:eastAsia="楷体" w:cs="楷体"/>
          <w:i w:val="0"/>
          <w:iCs w:val="0"/>
          <w:caps w:val="0"/>
          <w:color w:val="000000"/>
          <w:spacing w:val="0"/>
          <w:kern w:val="2"/>
          <w:sz w:val="28"/>
          <w:szCs w:val="28"/>
          <w:shd w:val="clear" w:fill="FFFFFF"/>
          <w:lang w:val="en-US" w:eastAsia="zh-CN" w:bidi="ar-SA"/>
        </w:rPr>
        <w:t>（</w:t>
      </w:r>
      <w:r>
        <w:rPr>
          <w:rFonts w:hint="default" w:ascii="楷体" w:hAnsi="楷体" w:eastAsia="楷体" w:cs="楷体"/>
          <w:i w:val="0"/>
          <w:iCs w:val="0"/>
          <w:caps w:val="0"/>
          <w:color w:val="000000"/>
          <w:spacing w:val="0"/>
          <w:kern w:val="2"/>
          <w:sz w:val="28"/>
          <w:szCs w:val="28"/>
          <w:shd w:val="clear" w:fill="FFFFFF"/>
          <w:lang w:eastAsia="zh-CN" w:bidi="ar-SA"/>
          <w:woUserID w:val="1"/>
        </w:rPr>
        <w:t>二</w:t>
      </w:r>
      <w:r>
        <w:rPr>
          <w:rFonts w:hint="default" w:ascii="楷体" w:hAnsi="楷体" w:eastAsia="楷体" w:cs="楷体"/>
          <w:i w:val="0"/>
          <w:iCs w:val="0"/>
          <w:caps w:val="0"/>
          <w:color w:val="000000"/>
          <w:spacing w:val="0"/>
          <w:kern w:val="2"/>
          <w:sz w:val="28"/>
          <w:szCs w:val="28"/>
          <w:shd w:val="clear" w:fill="FFFFFF"/>
          <w:lang w:val="en-US" w:eastAsia="zh-CN" w:bidi="ar-SA"/>
        </w:rPr>
        <w:t>）档案材料归档及邮寄</w:t>
      </w:r>
    </w:p>
    <w:p w14:paraId="6D37979D">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left="0" w:right="0" w:firstLine="645"/>
        <w:jc w:val="left"/>
        <w:textAlignment w:val="auto"/>
        <w:rPr>
          <w:rFonts w:hint="default" w:ascii="Times New Roman" w:hAnsi="Times New Roman" w:eastAsia="仿宋" w:cs="Times New Roman"/>
          <w:i w:val="0"/>
          <w:iCs w:val="0"/>
          <w:caps w:val="0"/>
          <w:color w:val="000000"/>
          <w:spacing w:val="0"/>
          <w:kern w:val="2"/>
          <w:sz w:val="28"/>
          <w:szCs w:val="28"/>
          <w:shd w:val="clear" w:fill="FFFFFF"/>
          <w:lang w:val="en-US" w:eastAsia="zh-CN" w:bidi="ar-SA"/>
        </w:rPr>
      </w:pPr>
      <w:r>
        <w:rPr>
          <w:rFonts w:hint="default" w:ascii="Times New Roman" w:hAnsi="Times New Roman" w:eastAsia="仿宋" w:cs="Times New Roman"/>
          <w:i w:val="0"/>
          <w:iCs w:val="0"/>
          <w:caps w:val="0"/>
          <w:color w:val="000000"/>
          <w:spacing w:val="0"/>
          <w:kern w:val="2"/>
          <w:sz w:val="28"/>
          <w:szCs w:val="28"/>
          <w:shd w:val="clear" w:fill="FFFFFF"/>
          <w:lang w:val="en-US" w:eastAsia="zh-CN" w:bidi="ar-SA"/>
        </w:rPr>
        <w:t> 毕业研究生提前在辅导员处登记档案邮寄信息，原则上所有毕业研究生档案需待各类归档材料齐全后，由学院统一邮寄。如因博士研究生入学、单位报到等原因需要延迟邮寄档案的，各学院可酌情安排邮寄。</w:t>
      </w:r>
    </w:p>
    <w:p w14:paraId="7C8A311E">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right="0" w:firstLine="560" w:firstLineChars="200"/>
        <w:jc w:val="left"/>
        <w:textAlignment w:val="auto"/>
        <w:rPr>
          <w:rFonts w:hint="default" w:ascii="楷体" w:hAnsi="楷体" w:eastAsia="楷体" w:cs="楷体"/>
          <w:i w:val="0"/>
          <w:iCs w:val="0"/>
          <w:caps w:val="0"/>
          <w:color w:val="000000"/>
          <w:spacing w:val="0"/>
          <w:kern w:val="2"/>
          <w:sz w:val="28"/>
          <w:szCs w:val="28"/>
          <w:shd w:val="clear" w:fill="FFFFFF"/>
          <w:lang w:val="en-US" w:eastAsia="zh-CN" w:bidi="ar-SA"/>
        </w:rPr>
      </w:pPr>
      <w:r>
        <w:rPr>
          <w:rFonts w:hint="default" w:ascii="楷体" w:hAnsi="楷体" w:eastAsia="楷体" w:cs="楷体"/>
          <w:i w:val="0"/>
          <w:iCs w:val="0"/>
          <w:caps w:val="0"/>
          <w:color w:val="000000"/>
          <w:spacing w:val="0"/>
          <w:kern w:val="2"/>
          <w:sz w:val="28"/>
          <w:szCs w:val="28"/>
          <w:shd w:val="clear" w:fill="FFFFFF"/>
          <w:lang w:val="en-US" w:eastAsia="zh-CN" w:bidi="ar-SA"/>
        </w:rPr>
        <w:t>（</w:t>
      </w:r>
      <w:r>
        <w:rPr>
          <w:rFonts w:hint="default" w:ascii="楷体" w:hAnsi="楷体" w:eastAsia="楷体" w:cs="楷体"/>
          <w:i w:val="0"/>
          <w:iCs w:val="0"/>
          <w:caps w:val="0"/>
          <w:color w:val="000000"/>
          <w:spacing w:val="0"/>
          <w:kern w:val="2"/>
          <w:sz w:val="28"/>
          <w:szCs w:val="28"/>
          <w:shd w:val="clear" w:fill="FFFFFF"/>
          <w:lang w:eastAsia="zh-CN" w:bidi="ar-SA"/>
          <w:woUserID w:val="1"/>
        </w:rPr>
        <w:t>三</w:t>
      </w:r>
      <w:r>
        <w:rPr>
          <w:rFonts w:hint="default" w:ascii="楷体" w:hAnsi="楷体" w:eastAsia="楷体" w:cs="楷体"/>
          <w:i w:val="0"/>
          <w:iCs w:val="0"/>
          <w:caps w:val="0"/>
          <w:color w:val="000000"/>
          <w:spacing w:val="0"/>
          <w:kern w:val="2"/>
          <w:sz w:val="28"/>
          <w:szCs w:val="28"/>
          <w:shd w:val="clear" w:fill="FFFFFF"/>
          <w:lang w:val="en-US" w:eastAsia="zh-CN" w:bidi="ar-SA"/>
        </w:rPr>
        <w:t>）毕业证、学位证领取</w:t>
      </w:r>
    </w:p>
    <w:p w14:paraId="47C11478">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left="0" w:right="0" w:firstLine="645"/>
        <w:jc w:val="left"/>
        <w:textAlignment w:val="auto"/>
        <w:rPr>
          <w:rFonts w:hint="default" w:ascii="Times New Roman" w:hAnsi="Times New Roman" w:eastAsia="仿宋" w:cs="Times New Roman"/>
          <w:i w:val="0"/>
          <w:iCs w:val="0"/>
          <w:caps w:val="0"/>
          <w:color w:val="000000"/>
          <w:spacing w:val="0"/>
          <w:kern w:val="2"/>
          <w:sz w:val="28"/>
          <w:szCs w:val="28"/>
          <w:shd w:val="clear" w:fill="FFFFFF"/>
          <w:lang w:val="en-US" w:eastAsia="zh-CN" w:bidi="ar-SA"/>
        </w:rPr>
      </w:pPr>
      <w:r>
        <w:rPr>
          <w:rFonts w:hint="default" w:ascii="Times New Roman" w:hAnsi="Times New Roman" w:eastAsia="仿宋" w:cs="Times New Roman"/>
          <w:i w:val="0"/>
          <w:iCs w:val="0"/>
          <w:caps w:val="0"/>
          <w:color w:val="000000"/>
          <w:spacing w:val="0"/>
          <w:kern w:val="2"/>
          <w:sz w:val="28"/>
          <w:szCs w:val="28"/>
          <w:shd w:val="clear" w:fill="FFFFFF"/>
          <w:lang w:val="en-US" w:eastAsia="zh-CN" w:bidi="ar-SA"/>
        </w:rPr>
        <w:t> 答辩通过，并在离校系统中完成所有环节办理后，到</w:t>
      </w:r>
      <w:r>
        <w:rPr>
          <w:rFonts w:hint="default" w:ascii="Times New Roman" w:hAnsi="Times New Roman" w:eastAsia="仿宋" w:cs="Times New Roman"/>
          <w:i w:val="0"/>
          <w:iCs w:val="0"/>
          <w:caps w:val="0"/>
          <w:color w:val="000000"/>
          <w:spacing w:val="0"/>
          <w:kern w:val="2"/>
          <w:sz w:val="28"/>
          <w:szCs w:val="28"/>
          <w:shd w:val="clear" w:fill="FFFFFF"/>
          <w:lang w:eastAsia="zh-CN" w:bidi="ar-SA"/>
          <w:woUserID w:val="1"/>
        </w:rPr>
        <w:t>学院</w:t>
      </w:r>
      <w:r>
        <w:rPr>
          <w:rFonts w:hint="default" w:ascii="Times New Roman" w:hAnsi="Times New Roman" w:eastAsia="仿宋" w:cs="Times New Roman"/>
          <w:i w:val="0"/>
          <w:iCs w:val="0"/>
          <w:caps w:val="0"/>
          <w:color w:val="000000"/>
          <w:spacing w:val="0"/>
          <w:kern w:val="2"/>
          <w:sz w:val="28"/>
          <w:szCs w:val="28"/>
          <w:shd w:val="clear" w:fill="FFFFFF"/>
          <w:lang w:val="en-US" w:eastAsia="zh-CN" w:bidi="ar-SA"/>
        </w:rPr>
        <w:t>领取毕业证、学位证。</w:t>
      </w:r>
    </w:p>
    <w:p w14:paraId="7A6CC175">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left="0" w:right="0" w:firstLine="645"/>
        <w:jc w:val="left"/>
        <w:textAlignment w:val="auto"/>
        <w:rPr>
          <w:rFonts w:hint="default" w:ascii="Times New Roman" w:hAnsi="Times New Roman" w:eastAsia="仿宋" w:cs="Times New Roman"/>
          <w:i w:val="0"/>
          <w:iCs w:val="0"/>
          <w:caps w:val="0"/>
          <w:color w:val="000000"/>
          <w:spacing w:val="0"/>
          <w:kern w:val="2"/>
          <w:sz w:val="28"/>
          <w:szCs w:val="28"/>
          <w:shd w:val="clear" w:fill="FFFFFF"/>
          <w:lang w:val="en-US" w:eastAsia="zh-CN" w:bidi="ar-SA"/>
        </w:rPr>
      </w:pPr>
    </w:p>
    <w:p w14:paraId="69009620">
      <w:pPr>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hint="default" w:ascii="Times New Roman" w:hAnsi="Times New Roman" w:eastAsia="黑体" w:cs="Times New Roman"/>
          <w:sz w:val="28"/>
          <w:szCs w:val="36"/>
          <w:lang w:val="en-US" w:eastAsia="zh-CN"/>
        </w:rPr>
      </w:pPr>
      <w:r>
        <w:rPr>
          <w:rFonts w:hint="eastAsia" w:ascii="Times New Roman" w:hAnsi="Times New Roman" w:eastAsia="黑体" w:cs="Times New Roman"/>
          <w:sz w:val="28"/>
          <w:szCs w:val="36"/>
          <w:lang w:val="en-US" w:eastAsia="zh-CN"/>
        </w:rPr>
        <w:t>三</w:t>
      </w:r>
      <w:r>
        <w:rPr>
          <w:rFonts w:hint="default" w:ascii="Times New Roman" w:hAnsi="Times New Roman" w:eastAsia="黑体" w:cs="Times New Roman"/>
          <w:sz w:val="28"/>
          <w:szCs w:val="36"/>
          <w:lang w:val="en-US" w:eastAsia="zh-CN"/>
        </w:rPr>
        <w:t>、</w:t>
      </w:r>
      <w:r>
        <w:rPr>
          <w:rFonts w:hint="default" w:ascii="Times New Roman" w:hAnsi="Times New Roman" w:eastAsia="黑体" w:cs="Times New Roman"/>
          <w:sz w:val="28"/>
          <w:szCs w:val="36"/>
        </w:rPr>
        <w:t>离校</w:t>
      </w:r>
      <w:r>
        <w:rPr>
          <w:rFonts w:hint="eastAsia" w:ascii="Times New Roman" w:hAnsi="Times New Roman" w:eastAsia="黑体" w:cs="Times New Roman"/>
          <w:sz w:val="28"/>
          <w:szCs w:val="36"/>
          <w:lang w:val="en-US" w:eastAsia="zh-CN"/>
        </w:rPr>
        <w:t>系统操作</w:t>
      </w:r>
    </w:p>
    <w:p w14:paraId="5EA1FD95">
      <w:pPr>
        <w:keepNext w:val="0"/>
        <w:keepLines w:val="0"/>
        <w:pageBreakBefore w:val="0"/>
        <w:kinsoku/>
        <w:wordWrap/>
        <w:overflowPunct/>
        <w:topLinePunct w:val="0"/>
        <w:autoSpaceDE/>
        <w:autoSpaceDN/>
        <w:bidi w:val="0"/>
        <w:adjustRightInd/>
        <w:snapToGrid/>
        <w:spacing w:line="560" w:lineRule="exact"/>
        <w:ind w:firstLine="640"/>
        <w:textAlignment w:val="auto"/>
        <w:rPr>
          <w:rFonts w:hint="default" w:ascii="Times New Roman" w:hAnsi="Times New Roman" w:eastAsia="仿宋" w:cs="Times New Roman"/>
          <w:i w:val="0"/>
          <w:iCs w:val="0"/>
          <w:caps w:val="0"/>
          <w:color w:val="000000"/>
          <w:spacing w:val="0"/>
          <w:sz w:val="28"/>
          <w:szCs w:val="28"/>
          <w:shd w:val="clear" w:fill="FFFFFF"/>
        </w:rPr>
      </w:pPr>
      <w:r>
        <w:rPr>
          <w:rFonts w:hint="default" w:ascii="Times New Roman" w:hAnsi="Times New Roman" w:eastAsia="仿宋" w:cs="Times New Roman"/>
          <w:i w:val="0"/>
          <w:iCs w:val="0"/>
          <w:caps w:val="0"/>
          <w:color w:val="000000"/>
          <w:spacing w:val="0"/>
          <w:sz w:val="28"/>
          <w:szCs w:val="28"/>
          <w:shd w:val="clear" w:fill="FFFFFF"/>
        </w:rPr>
        <w:t>毕业生通过湖州师范</w:t>
      </w:r>
      <w:r>
        <w:rPr>
          <w:rFonts w:hint="default" w:ascii="Times New Roman" w:hAnsi="Times New Roman" w:eastAsia="仿宋" w:cs="Times New Roman"/>
          <w:i w:val="0"/>
          <w:iCs w:val="0"/>
          <w:caps w:val="0"/>
          <w:color w:val="000000"/>
          <w:spacing w:val="0"/>
          <w:sz w:val="28"/>
          <w:szCs w:val="28"/>
          <w:shd w:val="clear" w:fill="FFFFFF"/>
          <w:woUserID w:val="1"/>
        </w:rPr>
        <w:t>大学</w:t>
      </w:r>
      <w:r>
        <w:rPr>
          <w:rFonts w:hint="default" w:ascii="Times New Roman" w:hAnsi="Times New Roman" w:eastAsia="仿宋" w:cs="Times New Roman"/>
          <w:i w:val="0"/>
          <w:iCs w:val="0"/>
          <w:caps w:val="0"/>
          <w:color w:val="000000"/>
          <w:spacing w:val="0"/>
          <w:sz w:val="28"/>
          <w:szCs w:val="28"/>
          <w:shd w:val="clear" w:fill="FFFFFF"/>
        </w:rPr>
        <w:t>官网或企业微信找到</w:t>
      </w:r>
      <w:r>
        <w:rPr>
          <w:rFonts w:hint="eastAsia" w:ascii="Times New Roman" w:hAnsi="Times New Roman" w:eastAsia="仿宋" w:cs="Times New Roman"/>
          <w:i w:val="0"/>
          <w:iCs w:val="0"/>
          <w:caps w:val="0"/>
          <w:color w:val="000000"/>
          <w:spacing w:val="0"/>
          <w:sz w:val="28"/>
          <w:szCs w:val="28"/>
          <w:shd w:val="clear" w:fill="FFFFFF"/>
          <w:lang w:eastAsia="zh-CN"/>
        </w:rPr>
        <w:t>“</w:t>
      </w:r>
      <w:r>
        <w:rPr>
          <w:rFonts w:hint="default" w:ascii="Times New Roman" w:hAnsi="Times New Roman" w:eastAsia="仿宋" w:cs="Times New Roman"/>
          <w:i w:val="0"/>
          <w:iCs w:val="0"/>
          <w:caps w:val="0"/>
          <w:color w:val="000000"/>
          <w:spacing w:val="0"/>
          <w:sz w:val="28"/>
          <w:szCs w:val="28"/>
          <w:shd w:val="clear" w:fill="FFFFFF"/>
        </w:rPr>
        <w:t>学生离校系统</w:t>
      </w:r>
      <w:r>
        <w:rPr>
          <w:rFonts w:hint="eastAsia" w:ascii="Times New Roman" w:hAnsi="Times New Roman" w:eastAsia="仿宋" w:cs="Times New Roman"/>
          <w:i w:val="0"/>
          <w:iCs w:val="0"/>
          <w:caps w:val="0"/>
          <w:color w:val="000000"/>
          <w:spacing w:val="0"/>
          <w:sz w:val="28"/>
          <w:szCs w:val="28"/>
          <w:shd w:val="clear" w:fill="FFFFFF"/>
          <w:lang w:eastAsia="zh-CN"/>
        </w:rPr>
        <w:t>”</w:t>
      </w:r>
      <w:r>
        <w:rPr>
          <w:rFonts w:hint="default" w:ascii="Times New Roman" w:hAnsi="Times New Roman" w:eastAsia="仿宋" w:cs="Times New Roman"/>
          <w:i w:val="0"/>
          <w:iCs w:val="0"/>
          <w:caps w:val="0"/>
          <w:color w:val="000000"/>
          <w:spacing w:val="0"/>
          <w:sz w:val="28"/>
          <w:szCs w:val="28"/>
          <w:shd w:val="clear" w:fill="FFFFFF"/>
        </w:rPr>
        <w:t>后，可查看各自毕业批次的全部事项。通过批次旁的按钮，查看不同状态下的事项，按照</w:t>
      </w:r>
      <w:r>
        <w:rPr>
          <w:rFonts w:hint="eastAsia" w:ascii="Times New Roman" w:hAnsi="Times New Roman" w:eastAsia="仿宋" w:cs="Times New Roman"/>
          <w:i w:val="0"/>
          <w:iCs w:val="0"/>
          <w:caps w:val="0"/>
          <w:color w:val="000000"/>
          <w:spacing w:val="0"/>
          <w:sz w:val="28"/>
          <w:szCs w:val="28"/>
          <w:shd w:val="clear" w:fill="FFFFFF"/>
          <w:lang w:eastAsia="zh-CN"/>
        </w:rPr>
        <w:t>“</w:t>
      </w:r>
      <w:r>
        <w:rPr>
          <w:rFonts w:hint="default" w:ascii="Times New Roman" w:hAnsi="Times New Roman" w:eastAsia="仿宋" w:cs="Times New Roman"/>
          <w:i w:val="0"/>
          <w:iCs w:val="0"/>
          <w:caps w:val="0"/>
          <w:color w:val="000000"/>
          <w:spacing w:val="0"/>
          <w:sz w:val="28"/>
          <w:szCs w:val="28"/>
          <w:shd w:val="clear" w:fill="FFFFFF"/>
        </w:rPr>
        <w:t>学生离校</w:t>
      </w:r>
      <w:r>
        <w:rPr>
          <w:rFonts w:hint="eastAsia" w:ascii="Times New Roman" w:hAnsi="Times New Roman" w:eastAsia="仿宋" w:cs="Times New Roman"/>
          <w:i w:val="0"/>
          <w:iCs w:val="0"/>
          <w:caps w:val="0"/>
          <w:color w:val="000000"/>
          <w:spacing w:val="0"/>
          <w:sz w:val="28"/>
          <w:szCs w:val="28"/>
          <w:shd w:val="clear" w:fill="FFFFFF"/>
          <w:lang w:eastAsia="zh-CN"/>
        </w:rPr>
        <w:t>”</w:t>
      </w:r>
      <w:r>
        <w:rPr>
          <w:rFonts w:hint="default" w:ascii="Times New Roman" w:hAnsi="Times New Roman" w:eastAsia="仿宋" w:cs="Times New Roman"/>
          <w:i w:val="0"/>
          <w:iCs w:val="0"/>
          <w:caps w:val="0"/>
          <w:color w:val="000000"/>
          <w:spacing w:val="0"/>
          <w:sz w:val="28"/>
          <w:szCs w:val="28"/>
          <w:shd w:val="clear" w:fill="FFFFFF"/>
        </w:rPr>
        <w:t>中相关提示办理离校手续。</w:t>
      </w:r>
    </w:p>
    <w:p w14:paraId="0A2DCADC">
      <w:pPr>
        <w:keepNext w:val="0"/>
        <w:keepLines w:val="0"/>
        <w:pageBreakBefore w:val="0"/>
        <w:kinsoku/>
        <w:wordWrap/>
        <w:overflowPunct/>
        <w:topLinePunct w:val="0"/>
        <w:autoSpaceDE/>
        <w:autoSpaceDN/>
        <w:bidi w:val="0"/>
        <w:adjustRightInd/>
        <w:snapToGrid/>
        <w:spacing w:line="560" w:lineRule="exact"/>
        <w:ind w:firstLine="640"/>
        <w:textAlignment w:val="auto"/>
        <w:rPr>
          <w:rFonts w:hint="default" w:ascii="Times New Roman" w:hAnsi="Times New Roman" w:eastAsia="仿宋" w:cs="Times New Roman"/>
          <w:i w:val="0"/>
          <w:iCs w:val="0"/>
          <w:caps w:val="0"/>
          <w:color w:val="000000"/>
          <w:spacing w:val="0"/>
          <w:sz w:val="28"/>
          <w:szCs w:val="28"/>
          <w:shd w:val="clear" w:fill="FFFFFF"/>
        </w:rPr>
      </w:pPr>
      <w:r>
        <w:rPr>
          <w:rFonts w:hint="default" w:ascii="Times New Roman" w:hAnsi="Times New Roman" w:eastAsia="仿宋" w:cs="Times New Roman"/>
          <w:i w:val="0"/>
          <w:iCs w:val="0"/>
          <w:caps w:val="0"/>
          <w:color w:val="000000"/>
          <w:spacing w:val="0"/>
          <w:sz w:val="28"/>
          <w:szCs w:val="28"/>
          <w:shd w:val="clear" w:fill="FFFFFF"/>
          <w:lang w:val="en-US" w:eastAsia="zh-CN"/>
        </w:rPr>
        <w:t>访问方式：</w:t>
      </w:r>
      <w:r>
        <w:rPr>
          <w:rFonts w:hint="default" w:ascii="Times New Roman" w:hAnsi="Times New Roman" w:eastAsia="仿宋" w:cs="Times New Roman"/>
          <w:i w:val="0"/>
          <w:iCs w:val="0"/>
          <w:caps w:val="0"/>
          <w:color w:val="000000"/>
          <w:spacing w:val="0"/>
          <w:sz w:val="28"/>
          <w:szCs w:val="28"/>
          <w:shd w:val="clear" w:fill="FFFFFF"/>
        </w:rPr>
        <w:t>①登录微信企业号→学生离校系统；②登录湖州师范</w:t>
      </w:r>
      <w:r>
        <w:rPr>
          <w:rFonts w:hint="default" w:ascii="Times New Roman" w:hAnsi="Times New Roman" w:eastAsia="仿宋" w:cs="Times New Roman"/>
          <w:i w:val="0"/>
          <w:iCs w:val="0"/>
          <w:caps w:val="0"/>
          <w:color w:val="000000"/>
          <w:spacing w:val="0"/>
          <w:sz w:val="28"/>
          <w:szCs w:val="28"/>
          <w:shd w:val="clear" w:fill="FFFFFF"/>
          <w:woUserID w:val="1"/>
        </w:rPr>
        <w:t>大学</w:t>
      </w:r>
      <w:r>
        <w:rPr>
          <w:rFonts w:hint="default" w:ascii="Times New Roman" w:hAnsi="Times New Roman" w:eastAsia="仿宋" w:cs="Times New Roman"/>
          <w:i w:val="0"/>
          <w:iCs w:val="0"/>
          <w:caps w:val="0"/>
          <w:color w:val="000000"/>
          <w:spacing w:val="0"/>
          <w:sz w:val="28"/>
          <w:szCs w:val="28"/>
          <w:shd w:val="clear" w:fill="FFFFFF"/>
        </w:rPr>
        <w:t>官网→智慧校园→常用链接→学生离校系统。</w:t>
      </w:r>
      <w:r>
        <w:rPr>
          <w:rFonts w:hint="default" w:ascii="Times New Roman" w:hAnsi="Times New Roman" w:eastAsia="仿宋" w:cs="Times New Roman"/>
          <w:i w:val="0"/>
          <w:iCs w:val="0"/>
          <w:caps w:val="0"/>
          <w:color w:val="000000"/>
          <w:spacing w:val="0"/>
          <w:sz w:val="28"/>
          <w:szCs w:val="28"/>
          <w:shd w:val="clear" w:fill="FFFFFF"/>
        </w:rPr>
        <w:tab/>
      </w:r>
    </w:p>
    <w:p w14:paraId="1521F2BA">
      <w:pPr>
        <w:keepNext w:val="0"/>
        <w:keepLines w:val="0"/>
        <w:pageBreakBefore w:val="0"/>
        <w:kinsoku/>
        <w:wordWrap/>
        <w:overflowPunct/>
        <w:topLinePunct w:val="0"/>
        <w:autoSpaceDE/>
        <w:autoSpaceDN/>
        <w:bidi w:val="0"/>
        <w:adjustRightInd/>
        <w:snapToGrid/>
        <w:spacing w:line="560" w:lineRule="exact"/>
        <w:ind w:firstLine="640"/>
        <w:textAlignment w:val="auto"/>
        <w:rPr>
          <w:rFonts w:hint="default" w:ascii="Times New Roman" w:hAnsi="Times New Roman" w:eastAsia="仿宋" w:cs="Times New Roman"/>
          <w:i w:val="0"/>
          <w:iCs w:val="0"/>
          <w:caps w:val="0"/>
          <w:color w:val="000000"/>
          <w:spacing w:val="0"/>
          <w:kern w:val="2"/>
          <w:sz w:val="28"/>
          <w:szCs w:val="28"/>
          <w:shd w:val="clear" w:fill="FFFFFF"/>
          <w:lang w:val="en-US" w:eastAsia="zh-CN" w:bidi="ar-SA"/>
        </w:rPr>
      </w:pPr>
      <w:r>
        <w:rPr>
          <w:rFonts w:hint="default" w:ascii="Times New Roman" w:hAnsi="Times New Roman" w:eastAsia="仿宋" w:cs="Times New Roman"/>
          <w:i w:val="0"/>
          <w:iCs w:val="0"/>
          <w:caps w:val="0"/>
          <w:color w:val="000000"/>
          <w:spacing w:val="0"/>
          <w:sz w:val="28"/>
          <w:szCs w:val="28"/>
          <w:shd w:val="clear" w:fill="FFFFFF"/>
        </w:rPr>
        <w:t>各学院通过系统确认学生已完成离校手续办理后，可为学生发放毕业证、学位证等相关材料，办理后续事宜。具体操作方法详见附件《离校申请操作说明》。</w:t>
      </w:r>
    </w:p>
    <w:p w14:paraId="3B14349D">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left="0" w:right="0" w:firstLine="645"/>
        <w:jc w:val="both"/>
        <w:textAlignment w:val="auto"/>
        <w:rPr>
          <w:rFonts w:hint="default" w:ascii="Times New Roman" w:hAnsi="Times New Roman" w:eastAsia="仿宋" w:cs="Times New Roman"/>
          <w:b w:val="0"/>
          <w:bCs w:val="0"/>
          <w:i w:val="0"/>
          <w:iCs w:val="0"/>
          <w:caps w:val="0"/>
          <w:color w:val="000000"/>
          <w:spacing w:val="0"/>
          <w:kern w:val="2"/>
          <w:sz w:val="28"/>
          <w:szCs w:val="28"/>
          <w:shd w:val="clear" w:fill="FFFFFF"/>
          <w:lang w:val="en-US" w:eastAsia="zh-CN" w:bidi="ar-SA"/>
        </w:rPr>
      </w:pPr>
      <w:r>
        <w:rPr>
          <w:rFonts w:hint="default" w:ascii="Times New Roman" w:hAnsi="Times New Roman" w:eastAsia="仿宋" w:cs="Times New Roman"/>
          <w:b w:val="0"/>
          <w:bCs w:val="0"/>
          <w:i w:val="0"/>
          <w:iCs w:val="0"/>
          <w:caps w:val="0"/>
          <w:color w:val="000000"/>
          <w:spacing w:val="0"/>
          <w:kern w:val="2"/>
          <w:sz w:val="28"/>
          <w:szCs w:val="28"/>
          <w:shd w:val="clear" w:fill="FFFFFF"/>
          <w:lang w:val="en-US" w:eastAsia="zh-CN" w:bidi="ar-SA"/>
        </w:rPr>
        <w:t>祝各位同学学业有成，前程似锦！</w:t>
      </w:r>
    </w:p>
    <w:p w14:paraId="1AF328C7">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left="0" w:right="0" w:firstLine="645"/>
        <w:jc w:val="both"/>
        <w:textAlignment w:val="auto"/>
        <w:rPr>
          <w:rFonts w:hint="default" w:ascii="Times New Roman" w:hAnsi="Times New Roman" w:eastAsia="仿宋" w:cs="Times New Roman"/>
          <w:b w:val="0"/>
          <w:bCs w:val="0"/>
          <w:i w:val="0"/>
          <w:iCs w:val="0"/>
          <w:caps w:val="0"/>
          <w:color w:val="000000"/>
          <w:spacing w:val="0"/>
          <w:kern w:val="2"/>
          <w:sz w:val="28"/>
          <w:szCs w:val="28"/>
          <w:shd w:val="clear" w:fill="FFFFFF"/>
          <w:lang w:val="en-US" w:eastAsia="zh-CN" w:bidi="ar-SA"/>
        </w:rPr>
      </w:pPr>
    </w:p>
    <w:p w14:paraId="7A689ACA">
      <w:pPr>
        <w:keepNext w:val="0"/>
        <w:keepLines w:val="0"/>
        <w:pageBreakBefore w:val="0"/>
        <w:kinsoku/>
        <w:wordWrap/>
        <w:overflowPunct/>
        <w:topLinePunct w:val="0"/>
        <w:autoSpaceDE/>
        <w:autoSpaceDN/>
        <w:bidi w:val="0"/>
        <w:adjustRightInd/>
        <w:snapToGrid/>
        <w:spacing w:line="560" w:lineRule="exact"/>
        <w:ind w:hanging="142"/>
        <w:textAlignment w:val="auto"/>
        <w:rPr>
          <w:rFonts w:hint="default" w:ascii="Times New Roman" w:hAnsi="Times New Roman" w:eastAsia="仿宋" w:cs="Times New Roman"/>
          <w:b w:val="0"/>
          <w:bCs w:val="0"/>
          <w:i w:val="0"/>
          <w:iCs w:val="0"/>
          <w:caps w:val="0"/>
          <w:color w:val="000000"/>
          <w:spacing w:val="0"/>
          <w:kern w:val="2"/>
          <w:sz w:val="28"/>
          <w:szCs w:val="28"/>
          <w:shd w:val="clear" w:fill="FFFFFF"/>
          <w:lang w:val="en-US" w:eastAsia="zh-CN" w:bidi="ar-SA"/>
        </w:rPr>
      </w:pPr>
      <w:r>
        <w:rPr>
          <w:rFonts w:hint="default" w:ascii="Times New Roman" w:hAnsi="Times New Roman" w:eastAsia="仿宋" w:cs="Times New Roman"/>
          <w:b w:val="0"/>
          <w:bCs w:val="0"/>
          <w:i w:val="0"/>
          <w:iCs w:val="0"/>
          <w:caps w:val="0"/>
          <w:color w:val="000000"/>
          <w:spacing w:val="0"/>
          <w:kern w:val="2"/>
          <w:sz w:val="28"/>
          <w:szCs w:val="28"/>
          <w:shd w:val="clear" w:fill="FFFFFF"/>
          <w:lang w:val="en-US" w:eastAsia="zh-CN" w:bidi="ar-SA"/>
        </w:rPr>
        <w:t>附件一：《离校申请操作说明》</w:t>
      </w:r>
      <w:r>
        <w:rPr>
          <w:rFonts w:hint="eastAsia" w:ascii="Times New Roman" w:hAnsi="Times New Roman" w:eastAsia="仿宋" w:cs="Times New Roman"/>
          <w:b w:val="0"/>
          <w:bCs w:val="0"/>
          <w:i w:val="0"/>
          <w:iCs w:val="0"/>
          <w:caps w:val="0"/>
          <w:color w:val="000000"/>
          <w:spacing w:val="0"/>
          <w:kern w:val="2"/>
          <w:sz w:val="28"/>
          <w:szCs w:val="28"/>
          <w:shd w:val="clear" w:fill="FFFFFF"/>
          <w:lang w:val="en-US" w:eastAsia="zh-CN" w:bidi="ar-SA"/>
        </w:rPr>
        <w:t>（学生端）</w:t>
      </w:r>
    </w:p>
    <w:p w14:paraId="62E47351">
      <w:pPr>
        <w:keepNext w:val="0"/>
        <w:keepLines w:val="0"/>
        <w:pageBreakBefore w:val="0"/>
        <w:kinsoku/>
        <w:wordWrap/>
        <w:overflowPunct/>
        <w:topLinePunct w:val="0"/>
        <w:autoSpaceDE/>
        <w:autoSpaceDN/>
        <w:bidi w:val="0"/>
        <w:adjustRightInd/>
        <w:snapToGrid/>
        <w:spacing w:line="560" w:lineRule="exact"/>
        <w:ind w:hanging="142"/>
        <w:textAlignment w:val="auto"/>
        <w:rPr>
          <w:rFonts w:hint="default" w:ascii="Times New Roman" w:hAnsi="Times New Roman" w:eastAsia="仿宋" w:cs="Times New Roman"/>
          <w:b w:val="0"/>
          <w:bCs w:val="0"/>
          <w:i w:val="0"/>
          <w:iCs w:val="0"/>
          <w:caps w:val="0"/>
          <w:color w:val="000000"/>
          <w:spacing w:val="0"/>
          <w:kern w:val="2"/>
          <w:sz w:val="28"/>
          <w:szCs w:val="28"/>
          <w:shd w:val="clear" w:fill="FFFFFF"/>
          <w:lang w:val="en-US" w:eastAsia="zh-CN" w:bidi="ar-SA"/>
        </w:rPr>
      </w:pPr>
      <w:r>
        <w:rPr>
          <w:rFonts w:hint="default" w:ascii="Times New Roman" w:hAnsi="Times New Roman" w:eastAsia="仿宋" w:cs="Times New Roman"/>
          <w:b w:val="0"/>
          <w:bCs w:val="0"/>
          <w:i w:val="0"/>
          <w:iCs w:val="0"/>
          <w:caps w:val="0"/>
          <w:color w:val="000000"/>
          <w:spacing w:val="0"/>
          <w:kern w:val="2"/>
          <w:sz w:val="28"/>
          <w:szCs w:val="28"/>
          <w:shd w:val="clear" w:fill="FFFFFF"/>
          <w:lang w:val="en-US" w:eastAsia="zh-CN" w:bidi="ar-SA"/>
        </w:rPr>
        <w:t>附件二：《离校申请操作说明》</w:t>
      </w:r>
      <w:r>
        <w:rPr>
          <w:rFonts w:hint="eastAsia" w:ascii="Times New Roman" w:hAnsi="Times New Roman" w:eastAsia="仿宋" w:cs="Times New Roman"/>
          <w:b w:val="0"/>
          <w:bCs w:val="0"/>
          <w:i w:val="0"/>
          <w:iCs w:val="0"/>
          <w:caps w:val="0"/>
          <w:color w:val="000000"/>
          <w:spacing w:val="0"/>
          <w:kern w:val="2"/>
          <w:sz w:val="28"/>
          <w:szCs w:val="28"/>
          <w:shd w:val="clear" w:fill="FFFFFF"/>
          <w:lang w:val="en-US" w:eastAsia="zh-CN" w:bidi="ar-SA"/>
        </w:rPr>
        <w:t>（教师端）</w:t>
      </w:r>
    </w:p>
    <w:p w14:paraId="6161029D">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right="0"/>
        <w:jc w:val="both"/>
        <w:textAlignment w:val="auto"/>
        <w:rPr>
          <w:rFonts w:hint="default" w:ascii="Times New Roman" w:hAnsi="Times New Roman" w:eastAsia="仿宋" w:cs="Times New Roman"/>
          <w:b w:val="0"/>
          <w:bCs w:val="0"/>
          <w:i w:val="0"/>
          <w:iCs w:val="0"/>
          <w:caps w:val="0"/>
          <w:color w:val="000000"/>
          <w:spacing w:val="0"/>
          <w:kern w:val="2"/>
          <w:sz w:val="28"/>
          <w:szCs w:val="28"/>
          <w:shd w:val="clear" w:fill="FFFFFF"/>
          <w:lang w:val="en-US" w:eastAsia="zh-CN" w:bidi="ar-SA"/>
        </w:rPr>
      </w:pPr>
    </w:p>
    <w:p w14:paraId="12B4BF02">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right="0"/>
        <w:jc w:val="both"/>
        <w:textAlignment w:val="auto"/>
        <w:rPr>
          <w:rFonts w:hint="default" w:ascii="Times New Roman" w:hAnsi="Times New Roman" w:eastAsia="仿宋" w:cs="Times New Roman"/>
          <w:b w:val="0"/>
          <w:bCs w:val="0"/>
          <w:i w:val="0"/>
          <w:iCs w:val="0"/>
          <w:caps w:val="0"/>
          <w:color w:val="000000"/>
          <w:spacing w:val="0"/>
          <w:kern w:val="2"/>
          <w:sz w:val="28"/>
          <w:szCs w:val="28"/>
          <w:shd w:val="clear" w:fill="FFFFFF"/>
          <w:lang w:val="en-US" w:eastAsia="zh-CN" w:bidi="ar-SA"/>
        </w:rPr>
      </w:pPr>
    </w:p>
    <w:p w14:paraId="4665A030">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left="0" w:right="0" w:firstLine="645"/>
        <w:jc w:val="right"/>
        <w:textAlignment w:val="auto"/>
        <w:rPr>
          <w:rFonts w:hint="eastAsia" w:ascii="Times New Roman" w:hAnsi="Times New Roman" w:eastAsia="仿宋" w:cs="Times New Roman"/>
          <w:b w:val="0"/>
          <w:bCs w:val="0"/>
          <w:i w:val="0"/>
          <w:iCs w:val="0"/>
          <w:caps w:val="0"/>
          <w:color w:val="000000"/>
          <w:spacing w:val="0"/>
          <w:kern w:val="2"/>
          <w:sz w:val="28"/>
          <w:szCs w:val="28"/>
          <w:shd w:val="clear" w:fill="FFFFFF"/>
          <w:lang w:val="en-US" w:eastAsia="zh-CN" w:bidi="ar-SA"/>
        </w:rPr>
      </w:pPr>
      <w:r>
        <w:rPr>
          <w:rFonts w:hint="eastAsia" w:ascii="Times New Roman" w:hAnsi="Times New Roman" w:eastAsia="仿宋" w:cs="Times New Roman"/>
          <w:b w:val="0"/>
          <w:bCs w:val="0"/>
          <w:i w:val="0"/>
          <w:iCs w:val="0"/>
          <w:caps w:val="0"/>
          <w:color w:val="000000"/>
          <w:spacing w:val="0"/>
          <w:kern w:val="2"/>
          <w:sz w:val="28"/>
          <w:szCs w:val="28"/>
          <w:shd w:val="clear" w:fill="FFFFFF"/>
          <w:lang w:val="en-US" w:eastAsia="zh-CN" w:bidi="ar-SA"/>
        </w:rPr>
        <w:t>研究生工作部</w:t>
      </w:r>
    </w:p>
    <w:p w14:paraId="2D1CE4D1">
      <w:pPr>
        <w:pStyle w:val="6"/>
        <w:keepNext w:val="0"/>
        <w:keepLines w:val="0"/>
        <w:pageBreakBefore w:val="0"/>
        <w:widowControl/>
        <w:suppressLineNumbers w:val="0"/>
        <w:pBdr>
          <w:top w:val="none" w:color="auto" w:sz="0" w:space="0"/>
          <w:left w:val="none" w:color="auto" w:sz="0" w:space="0"/>
          <w:bottom w:val="none" w:color="auto" w:sz="0" w:space="0"/>
          <w:right w:val="none" w:color="auto" w:sz="0" w:space="0"/>
        </w:pBdr>
        <w:shd w:val="clear" w:fill="FFFFFF"/>
        <w:kinsoku/>
        <w:wordWrap/>
        <w:overflowPunct/>
        <w:topLinePunct w:val="0"/>
        <w:autoSpaceDE/>
        <w:autoSpaceDN/>
        <w:bidi w:val="0"/>
        <w:adjustRightInd/>
        <w:snapToGrid/>
        <w:spacing w:before="0" w:beforeAutospacing="0" w:after="0" w:afterAutospacing="0" w:line="560" w:lineRule="exact"/>
        <w:ind w:left="0" w:right="0" w:firstLine="645"/>
        <w:jc w:val="right"/>
        <w:textAlignment w:val="auto"/>
        <w:rPr>
          <w:rFonts w:hint="eastAsia" w:ascii="Times New Roman" w:hAnsi="Times New Roman" w:eastAsia="仿宋" w:cs="Times New Roman"/>
          <w:b w:val="0"/>
          <w:bCs w:val="0"/>
          <w:i w:val="0"/>
          <w:iCs w:val="0"/>
          <w:caps w:val="0"/>
          <w:color w:val="000000"/>
          <w:spacing w:val="0"/>
          <w:kern w:val="2"/>
          <w:sz w:val="28"/>
          <w:szCs w:val="28"/>
          <w:shd w:val="clear" w:fill="FFFFFF"/>
          <w:lang w:val="en-US" w:eastAsia="zh-CN" w:bidi="ar-SA"/>
        </w:rPr>
      </w:pPr>
      <w:r>
        <w:rPr>
          <w:rFonts w:hint="eastAsia" w:ascii="Times New Roman" w:hAnsi="Times New Roman" w:eastAsia="仿宋" w:cs="Times New Roman"/>
          <w:b w:val="0"/>
          <w:bCs w:val="0"/>
          <w:i w:val="0"/>
          <w:iCs w:val="0"/>
          <w:caps w:val="0"/>
          <w:color w:val="000000"/>
          <w:spacing w:val="0"/>
          <w:kern w:val="2"/>
          <w:sz w:val="28"/>
          <w:szCs w:val="28"/>
          <w:shd w:val="clear" w:fill="FFFFFF"/>
          <w:lang w:val="en-US" w:eastAsia="zh-CN" w:bidi="ar-SA"/>
        </w:rPr>
        <w:t>2026年5月28日</w:t>
      </w:r>
    </w:p>
    <w:p w14:paraId="2F3D7A9D">
      <w:pPr>
        <w:rPr>
          <w:rFonts w:hint="eastAsia" w:ascii="Times New Roman" w:hAnsi="Times New Roman" w:eastAsia="仿宋" w:cs="Times New Roman"/>
          <w:b w:val="0"/>
          <w:bCs w:val="0"/>
          <w:i w:val="0"/>
          <w:iCs w:val="0"/>
          <w:caps w:val="0"/>
          <w:color w:val="000000"/>
          <w:spacing w:val="0"/>
          <w:kern w:val="2"/>
          <w:sz w:val="28"/>
          <w:szCs w:val="28"/>
          <w:shd w:val="clear" w:fill="FFFFFF"/>
          <w:lang w:val="en-US" w:eastAsia="zh-CN" w:bidi="ar-SA"/>
        </w:rPr>
      </w:pPr>
      <w:r>
        <w:rPr>
          <w:rFonts w:hint="eastAsia" w:ascii="Times New Roman" w:hAnsi="Times New Roman" w:eastAsia="仿宋" w:cs="Times New Roman"/>
          <w:b w:val="0"/>
          <w:bCs w:val="0"/>
          <w:i w:val="0"/>
          <w:iCs w:val="0"/>
          <w:caps w:val="0"/>
          <w:color w:val="000000"/>
          <w:spacing w:val="0"/>
          <w:kern w:val="2"/>
          <w:sz w:val="28"/>
          <w:szCs w:val="28"/>
          <w:shd w:val="clear" w:fill="FFFFFF"/>
          <w:lang w:val="en-US" w:eastAsia="zh-CN" w:bidi="ar-SA"/>
        </w:rPr>
        <w:br w:type="page"/>
      </w:r>
    </w:p>
    <w:p w14:paraId="06B46015">
      <w:pPr>
        <w:pStyle w:val="2"/>
        <w:rPr>
          <w:rFonts w:hint="eastAsia"/>
        </w:rPr>
      </w:pPr>
      <w:bookmarkStart w:id="0" w:name="_Hlk74089017"/>
      <w:r>
        <w:rPr>
          <w:rFonts w:hint="eastAsia"/>
        </w:rPr>
        <w:t>一、登录途径：</w:t>
      </w:r>
    </w:p>
    <w:p w14:paraId="18741845">
      <w:r>
        <w:rPr>
          <w:rFonts w:hint="eastAsia"/>
        </w:rPr>
        <w:t>方式一：访问研究生端离校系统地址：</w:t>
      </w:r>
      <w:r>
        <w:t xml:space="preserve"> </w:t>
      </w:r>
    </w:p>
    <w:p w14:paraId="1BAEA5D7">
      <w:pPr>
        <w:rPr>
          <w:rFonts w:hint="eastAsia"/>
        </w:rPr>
      </w:pPr>
      <w:r>
        <w:t>https://lx.zjhu.edu.cn/zftal-lxxt-web/web/xsLogin/login.zf</w:t>
      </w:r>
    </w:p>
    <w:p w14:paraId="0604A29D">
      <w:pPr>
        <w:rPr>
          <w:rFonts w:hint="eastAsia"/>
        </w:rPr>
      </w:pPr>
      <w:r>
        <w:rPr>
          <w:rFonts w:hint="eastAsia"/>
        </w:rPr>
        <w:t>通过统一身份认证登录</w:t>
      </w:r>
    </w:p>
    <w:p w14:paraId="5FE20702">
      <w:pPr>
        <w:jc w:val="center"/>
      </w:pPr>
      <w:r>
        <w:drawing>
          <wp:inline distT="0" distB="0" distL="0" distR="0">
            <wp:extent cx="5039995" cy="2270125"/>
            <wp:effectExtent l="0" t="0" r="8255" b="15875"/>
            <wp:docPr id="119855227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552277" name="图片 1"/>
                    <pic:cNvPicPr>
                      <a:picLocks noChangeAspect="1"/>
                    </pic:cNvPicPr>
                  </pic:nvPicPr>
                  <pic:blipFill>
                    <a:blip r:embed="rId5"/>
                    <a:stretch>
                      <a:fillRect/>
                    </a:stretch>
                  </pic:blipFill>
                  <pic:spPr>
                    <a:xfrm>
                      <a:off x="0" y="0"/>
                      <a:ext cx="5040000" cy="2270609"/>
                    </a:xfrm>
                    <a:prstGeom prst="rect">
                      <a:avLst/>
                    </a:prstGeom>
                  </pic:spPr>
                </pic:pic>
              </a:graphicData>
            </a:graphic>
          </wp:inline>
        </w:drawing>
      </w:r>
    </w:p>
    <w:p w14:paraId="2684C548">
      <w:pPr>
        <w:rPr>
          <w:rFonts w:hint="eastAsia"/>
        </w:rPr>
      </w:pPr>
      <w:r>
        <w:rPr>
          <w:rFonts w:hint="eastAsia"/>
        </w:rPr>
        <w:t>注：若访问到的页面如下，则密码为Hzsf@10347</w:t>
      </w:r>
    </w:p>
    <w:p w14:paraId="43079B29">
      <w:pPr>
        <w:jc w:val="center"/>
        <w:rPr>
          <w:rFonts w:hint="eastAsia"/>
        </w:rPr>
      </w:pPr>
      <w:r>
        <w:drawing>
          <wp:inline distT="0" distB="0" distL="0" distR="0">
            <wp:extent cx="2879725" cy="3446780"/>
            <wp:effectExtent l="0" t="0" r="15875" b="1270"/>
            <wp:docPr id="20337629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762929" name="图片 1"/>
                    <pic:cNvPicPr>
                      <a:picLocks noChangeAspect="1"/>
                    </pic:cNvPicPr>
                  </pic:nvPicPr>
                  <pic:blipFill>
                    <a:blip r:embed="rId6"/>
                    <a:stretch>
                      <a:fillRect/>
                    </a:stretch>
                  </pic:blipFill>
                  <pic:spPr>
                    <a:xfrm>
                      <a:off x="0" y="0"/>
                      <a:ext cx="2880000" cy="3446915"/>
                    </a:xfrm>
                    <a:prstGeom prst="rect">
                      <a:avLst/>
                    </a:prstGeom>
                  </pic:spPr>
                </pic:pic>
              </a:graphicData>
            </a:graphic>
          </wp:inline>
        </w:drawing>
      </w:r>
    </w:p>
    <w:p w14:paraId="15D83A41">
      <w:pPr>
        <w:rPr>
          <w:rFonts w:hint="eastAsia"/>
        </w:rPr>
      </w:pPr>
    </w:p>
    <w:p w14:paraId="233F9898">
      <w:pPr>
        <w:rPr>
          <w:rFonts w:hint="eastAsia"/>
        </w:rPr>
      </w:pPr>
      <w:r>
        <w:rPr>
          <w:rFonts w:hint="eastAsia"/>
        </w:rPr>
        <w:t>方式二：打开学校官网，点击进入【智慧校园】</w:t>
      </w:r>
    </w:p>
    <w:p w14:paraId="59CDD5E9">
      <w:pPr>
        <w:jc w:val="center"/>
        <w:rPr>
          <w:rFonts w:hint="eastAsia"/>
        </w:rPr>
      </w:pPr>
      <w:r>
        <w:drawing>
          <wp:inline distT="0" distB="0" distL="0" distR="0">
            <wp:extent cx="5039995" cy="2899410"/>
            <wp:effectExtent l="0" t="0" r="8255" b="15240"/>
            <wp:docPr id="3546774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677439" name="图片 1"/>
                    <pic:cNvPicPr>
                      <a:picLocks noChangeAspect="1"/>
                    </pic:cNvPicPr>
                  </pic:nvPicPr>
                  <pic:blipFill>
                    <a:blip r:embed="rId7"/>
                    <a:stretch>
                      <a:fillRect/>
                    </a:stretch>
                  </pic:blipFill>
                  <pic:spPr>
                    <a:xfrm>
                      <a:off x="0" y="0"/>
                      <a:ext cx="5040000" cy="2899852"/>
                    </a:xfrm>
                    <a:prstGeom prst="rect">
                      <a:avLst/>
                    </a:prstGeom>
                  </pic:spPr>
                </pic:pic>
              </a:graphicData>
            </a:graphic>
          </wp:inline>
        </w:drawing>
      </w:r>
    </w:p>
    <w:p w14:paraId="48942B8D">
      <w:pPr>
        <w:rPr>
          <w:rFonts w:hint="eastAsia"/>
        </w:rPr>
      </w:pPr>
      <w:r>
        <w:rPr>
          <w:rFonts w:hint="eastAsia"/>
        </w:rPr>
        <w:t>点击常用链接-研究生离校系统，进入离校系统</w:t>
      </w:r>
    </w:p>
    <w:p w14:paraId="7757AD3E">
      <w:pPr>
        <w:rPr>
          <w:rFonts w:hint="eastAsia"/>
        </w:rPr>
      </w:pPr>
      <w:r>
        <w:drawing>
          <wp:inline distT="0" distB="0" distL="0" distR="0">
            <wp:extent cx="2159635" cy="1341755"/>
            <wp:effectExtent l="0" t="0" r="12065" b="10795"/>
            <wp:docPr id="10087077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8707749" name="图片 1"/>
                    <pic:cNvPicPr>
                      <a:picLocks noChangeAspect="1"/>
                    </pic:cNvPicPr>
                  </pic:nvPicPr>
                  <pic:blipFill>
                    <a:blip r:embed="rId8"/>
                    <a:stretch>
                      <a:fillRect/>
                    </a:stretch>
                  </pic:blipFill>
                  <pic:spPr>
                    <a:xfrm>
                      <a:off x="0" y="0"/>
                      <a:ext cx="2160000" cy="1341907"/>
                    </a:xfrm>
                    <a:prstGeom prst="rect">
                      <a:avLst/>
                    </a:prstGeom>
                  </pic:spPr>
                </pic:pic>
              </a:graphicData>
            </a:graphic>
          </wp:inline>
        </w:drawing>
      </w:r>
    </w:p>
    <w:p w14:paraId="799E0860">
      <w:pPr>
        <w:pStyle w:val="2"/>
        <w:rPr>
          <w:rFonts w:hint="eastAsia"/>
        </w:rPr>
      </w:pPr>
      <w:r>
        <w:rPr>
          <w:rFonts w:hint="eastAsia"/>
        </w:rPr>
        <w:t>二、学生（移动端）</w:t>
      </w:r>
    </w:p>
    <w:p w14:paraId="3EB43799">
      <w:pPr>
        <w:rPr>
          <w:rFonts w:hint="eastAsia"/>
        </w:rPr>
      </w:pPr>
      <w:r>
        <w:rPr>
          <w:rFonts w:hint="eastAsia"/>
        </w:rPr>
        <w:t>进入【学生离校系统】，可以看到各个环节办理情况、办理说明、重要提醒，绿色图标表示【办理通过】，黄色图标表示【未办理】， 点击感叹号图标，可以查看办理说明；</w:t>
      </w:r>
    </w:p>
    <w:p w14:paraId="22C5B1A4">
      <w:pPr>
        <w:rPr>
          <w:rFonts w:hint="eastAsia"/>
        </w:rPr>
      </w:pPr>
    </w:p>
    <w:p w14:paraId="153C97E1">
      <w:pPr>
        <w:rPr>
          <w:rFonts w:hint="eastAsia"/>
        </w:rPr>
      </w:pPr>
      <w:r>
        <w:drawing>
          <wp:inline distT="0" distB="0" distL="0" distR="0">
            <wp:extent cx="2213610" cy="4791075"/>
            <wp:effectExtent l="0" t="0" r="15240" b="9525"/>
            <wp:docPr id="26674598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745987"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215845" cy="4795156"/>
                    </a:xfrm>
                    <a:prstGeom prst="rect">
                      <a:avLst/>
                    </a:prstGeom>
                    <a:noFill/>
                    <a:ln>
                      <a:noFill/>
                    </a:ln>
                  </pic:spPr>
                </pic:pic>
              </a:graphicData>
            </a:graphic>
          </wp:inline>
        </w:drawing>
      </w:r>
      <w:r>
        <w:drawing>
          <wp:inline distT="0" distB="0" distL="0" distR="0">
            <wp:extent cx="2195830" cy="4752975"/>
            <wp:effectExtent l="0" t="0" r="13970" b="9525"/>
            <wp:docPr id="196904725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047250" name="图片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201776" cy="4764713"/>
                    </a:xfrm>
                    <a:prstGeom prst="rect">
                      <a:avLst/>
                    </a:prstGeom>
                    <a:noFill/>
                    <a:ln>
                      <a:noFill/>
                    </a:ln>
                  </pic:spPr>
                </pic:pic>
              </a:graphicData>
            </a:graphic>
          </wp:inline>
        </w:drawing>
      </w:r>
      <w:r>
        <w:rPr>
          <w:rFonts w:hint="eastAsia"/>
        </w:rPr>
        <w:t xml:space="preserve"> </w:t>
      </w:r>
      <w:r>
        <w:t xml:space="preserve">        </w:t>
      </w:r>
    </w:p>
    <w:bookmarkEnd w:id="0"/>
    <w:p w14:paraId="509B4829">
      <w:pPr>
        <w:rPr>
          <w:rFonts w:hint="eastAsia"/>
        </w:rPr>
      </w:pPr>
      <w:r>
        <w:rPr>
          <w:rFonts w:hint="eastAsia"/>
        </w:rPr>
        <w:t xml:space="preserve"> </w:t>
      </w:r>
      <w:r>
        <w:t xml:space="preserve">       </w:t>
      </w:r>
    </w:p>
    <w:p w14:paraId="702C3A4A">
      <w:pPr>
        <w:pStyle w:val="2"/>
        <w:rPr>
          <w:rFonts w:hint="eastAsia"/>
        </w:rPr>
      </w:pPr>
      <w:r>
        <w:rPr>
          <w:rFonts w:hint="eastAsia"/>
        </w:rPr>
        <w:t>三、学生（PC）</w:t>
      </w:r>
    </w:p>
    <w:p w14:paraId="6BC50A36">
      <w:pPr>
        <w:rPr>
          <w:rFonts w:hint="eastAsia"/>
        </w:rPr>
      </w:pPr>
      <w:r>
        <w:rPr>
          <w:rFonts w:hint="eastAsia"/>
        </w:rPr>
        <w:t>绿色已办理标识，表示办理完成；红色未办理标识，表示未办理完成；</w:t>
      </w:r>
    </w:p>
    <w:p w14:paraId="0125B806">
      <w:pPr>
        <w:rPr>
          <w:rFonts w:hint="eastAsia"/>
        </w:rPr>
      </w:pPr>
    </w:p>
    <w:p w14:paraId="2DEC6BEE">
      <w:r>
        <w:drawing>
          <wp:inline distT="0" distB="0" distL="0" distR="0">
            <wp:extent cx="5274310" cy="3411220"/>
            <wp:effectExtent l="0" t="0" r="2540" b="17780"/>
            <wp:docPr id="17850303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030343" name="图片 1"/>
                    <pic:cNvPicPr>
                      <a:picLocks noChangeAspect="1"/>
                    </pic:cNvPicPr>
                  </pic:nvPicPr>
                  <pic:blipFill>
                    <a:blip r:embed="rId11"/>
                    <a:stretch>
                      <a:fillRect/>
                    </a:stretch>
                  </pic:blipFill>
                  <pic:spPr>
                    <a:xfrm>
                      <a:off x="0" y="0"/>
                      <a:ext cx="5274310" cy="3411220"/>
                    </a:xfrm>
                    <a:prstGeom prst="rect">
                      <a:avLst/>
                    </a:prstGeom>
                  </pic:spPr>
                </pic:pic>
              </a:graphicData>
            </a:graphic>
          </wp:inline>
        </w:drawing>
      </w:r>
    </w:p>
    <w:p w14:paraId="17A61DEA">
      <w:r>
        <w:br w:type="page"/>
      </w:r>
    </w:p>
    <w:p w14:paraId="447401C6">
      <w:pPr>
        <w:pStyle w:val="2"/>
        <w:rPr>
          <w:rFonts w:hint="eastAsia"/>
        </w:rPr>
      </w:pPr>
      <w:r>
        <w:rPr>
          <w:rFonts w:hint="eastAsia"/>
        </w:rPr>
        <w:t>一、登录途径：</w:t>
      </w:r>
    </w:p>
    <w:p w14:paraId="33A90CCD">
      <w:pPr>
        <w:rPr>
          <w:rFonts w:hint="eastAsia"/>
        </w:rPr>
      </w:pPr>
      <w:r>
        <w:rPr>
          <w:rFonts w:hint="eastAsia"/>
        </w:rPr>
        <w:t>方式一：访问研究生离校系统地址：</w:t>
      </w:r>
    </w:p>
    <w:p w14:paraId="0E49FBC8">
      <w:r>
        <w:fldChar w:fldCharType="begin"/>
      </w:r>
      <w:r>
        <w:instrText xml:space="preserve"> HYPERLINK "https://lx.zjhu.edu.cn/zftal-lxxt-web" </w:instrText>
      </w:r>
      <w:r>
        <w:fldChar w:fldCharType="separate"/>
      </w:r>
      <w:r>
        <w:rPr>
          <w:rStyle w:val="11"/>
        </w:rPr>
        <w:t>https://lx.zjhu.edu.cn/zftal-lxxt-web</w:t>
      </w:r>
      <w:r>
        <w:rPr>
          <w:rStyle w:val="11"/>
        </w:rPr>
        <w:fldChar w:fldCharType="end"/>
      </w:r>
    </w:p>
    <w:p w14:paraId="74B8FAC8">
      <w:pPr>
        <w:rPr>
          <w:rFonts w:hint="eastAsia"/>
        </w:rPr>
      </w:pPr>
      <w:r>
        <w:rPr>
          <w:rFonts w:hint="eastAsia"/>
        </w:rPr>
        <w:t>通过统一身份认证登录。</w:t>
      </w:r>
    </w:p>
    <w:p w14:paraId="6E778E69">
      <w:pPr>
        <w:jc w:val="center"/>
        <w:rPr>
          <w:rFonts w:hint="eastAsia"/>
        </w:rPr>
      </w:pPr>
      <w:r>
        <w:drawing>
          <wp:inline distT="0" distB="0" distL="0" distR="0">
            <wp:extent cx="4859655" cy="2293620"/>
            <wp:effectExtent l="0" t="0" r="17145" b="11430"/>
            <wp:docPr id="13782214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221468" name="图片 1"/>
                    <pic:cNvPicPr>
                      <a:picLocks noChangeAspect="1"/>
                    </pic:cNvPicPr>
                  </pic:nvPicPr>
                  <pic:blipFill>
                    <a:blip r:embed="rId12"/>
                    <a:stretch>
                      <a:fillRect/>
                    </a:stretch>
                  </pic:blipFill>
                  <pic:spPr>
                    <a:xfrm>
                      <a:off x="0" y="0"/>
                      <a:ext cx="4860000" cy="2293667"/>
                    </a:xfrm>
                    <a:prstGeom prst="rect">
                      <a:avLst/>
                    </a:prstGeom>
                  </pic:spPr>
                </pic:pic>
              </a:graphicData>
            </a:graphic>
          </wp:inline>
        </w:drawing>
      </w:r>
    </w:p>
    <w:p w14:paraId="2B09366D">
      <w:pPr>
        <w:rPr>
          <w:rFonts w:hint="eastAsia"/>
        </w:rPr>
      </w:pPr>
      <w:r>
        <w:rPr>
          <w:rFonts w:hint="eastAsia"/>
        </w:rPr>
        <w:t>进入离校系统页面</w:t>
      </w:r>
    </w:p>
    <w:p w14:paraId="6D9AFB1B">
      <w:pPr>
        <w:jc w:val="center"/>
        <w:rPr>
          <w:rFonts w:hint="eastAsia"/>
        </w:rPr>
      </w:pPr>
      <w:r>
        <w:drawing>
          <wp:inline distT="0" distB="0" distL="0" distR="0">
            <wp:extent cx="5039995" cy="1595755"/>
            <wp:effectExtent l="0" t="0" r="8255" b="4445"/>
            <wp:docPr id="383743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74368" name="图片 1"/>
                    <pic:cNvPicPr>
                      <a:picLocks noChangeAspect="1"/>
                    </pic:cNvPicPr>
                  </pic:nvPicPr>
                  <pic:blipFill>
                    <a:blip r:embed="rId13"/>
                    <a:stretch>
                      <a:fillRect/>
                    </a:stretch>
                  </pic:blipFill>
                  <pic:spPr>
                    <a:xfrm>
                      <a:off x="0" y="0"/>
                      <a:ext cx="5040000" cy="1595858"/>
                    </a:xfrm>
                    <a:prstGeom prst="rect">
                      <a:avLst/>
                    </a:prstGeom>
                  </pic:spPr>
                </pic:pic>
              </a:graphicData>
            </a:graphic>
          </wp:inline>
        </w:drawing>
      </w:r>
    </w:p>
    <w:p w14:paraId="6668998A">
      <w:pPr>
        <w:rPr>
          <w:rFonts w:hint="eastAsia"/>
        </w:rPr>
      </w:pPr>
    </w:p>
    <w:p w14:paraId="5BDE11AC">
      <w:pPr>
        <w:rPr>
          <w:rFonts w:hint="eastAsia"/>
        </w:rPr>
      </w:pPr>
      <w:r>
        <w:rPr>
          <w:rFonts w:hint="eastAsia"/>
        </w:rPr>
        <w:t>方式二：打开学校官网，点击【智慧校园】</w:t>
      </w:r>
    </w:p>
    <w:p w14:paraId="7CF971C0">
      <w:pPr>
        <w:jc w:val="center"/>
        <w:rPr>
          <w:rFonts w:hint="eastAsia"/>
        </w:rPr>
      </w:pPr>
      <w:r>
        <w:drawing>
          <wp:inline distT="0" distB="0" distL="0" distR="0">
            <wp:extent cx="4679950" cy="2692400"/>
            <wp:effectExtent l="0" t="0" r="6350" b="1270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4680000" cy="2692720"/>
                    </a:xfrm>
                    <a:prstGeom prst="rect">
                      <a:avLst/>
                    </a:prstGeom>
                  </pic:spPr>
                </pic:pic>
              </a:graphicData>
            </a:graphic>
          </wp:inline>
        </w:drawing>
      </w:r>
    </w:p>
    <w:p w14:paraId="5C7E75C8">
      <w:pPr>
        <w:rPr>
          <w:rFonts w:hint="eastAsia"/>
        </w:rPr>
      </w:pPr>
      <w:r>
        <w:rPr>
          <w:rFonts w:hint="eastAsia"/>
        </w:rPr>
        <w:t>点击常用链接-更多，点击研究生离校系统-管理端，进入离校系统</w:t>
      </w:r>
    </w:p>
    <w:p w14:paraId="6CFDEA0D">
      <w:pPr>
        <w:jc w:val="center"/>
        <w:rPr>
          <w:rFonts w:hint="eastAsia"/>
        </w:rPr>
      </w:pPr>
      <w:r>
        <w:drawing>
          <wp:inline distT="0" distB="0" distL="0" distR="0">
            <wp:extent cx="2159635" cy="1849755"/>
            <wp:effectExtent l="0" t="0" r="12065" b="17145"/>
            <wp:docPr id="5959873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987345" name="图片 1"/>
                    <pic:cNvPicPr>
                      <a:picLocks noChangeAspect="1"/>
                    </pic:cNvPicPr>
                  </pic:nvPicPr>
                  <pic:blipFill>
                    <a:blip r:embed="rId15"/>
                    <a:stretch>
                      <a:fillRect/>
                    </a:stretch>
                  </pic:blipFill>
                  <pic:spPr>
                    <a:xfrm>
                      <a:off x="0" y="0"/>
                      <a:ext cx="2160000" cy="1849756"/>
                    </a:xfrm>
                    <a:prstGeom prst="rect">
                      <a:avLst/>
                    </a:prstGeom>
                  </pic:spPr>
                </pic:pic>
              </a:graphicData>
            </a:graphic>
          </wp:inline>
        </w:drawing>
      </w:r>
    </w:p>
    <w:p w14:paraId="61FB1B93">
      <w:pPr>
        <w:jc w:val="center"/>
        <w:rPr>
          <w:rFonts w:hint="eastAsia"/>
        </w:rPr>
      </w:pPr>
      <w:r>
        <w:drawing>
          <wp:inline distT="0" distB="0" distL="0" distR="0">
            <wp:extent cx="5039995" cy="2616835"/>
            <wp:effectExtent l="0" t="0" r="8255" b="12065"/>
            <wp:docPr id="59215558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155582" name="图片 1"/>
                    <pic:cNvPicPr>
                      <a:picLocks noChangeAspect="1"/>
                    </pic:cNvPicPr>
                  </pic:nvPicPr>
                  <pic:blipFill>
                    <a:blip r:embed="rId16"/>
                    <a:stretch>
                      <a:fillRect/>
                    </a:stretch>
                  </pic:blipFill>
                  <pic:spPr>
                    <a:xfrm>
                      <a:off x="0" y="0"/>
                      <a:ext cx="5040000" cy="2617085"/>
                    </a:xfrm>
                    <a:prstGeom prst="rect">
                      <a:avLst/>
                    </a:prstGeom>
                  </pic:spPr>
                </pic:pic>
              </a:graphicData>
            </a:graphic>
          </wp:inline>
        </w:drawing>
      </w:r>
    </w:p>
    <w:p w14:paraId="3FAACE87">
      <w:pPr>
        <w:rPr>
          <w:rFonts w:hint="eastAsia"/>
        </w:rPr>
        <w:sectPr>
          <w:pgSz w:w="11906" w:h="16838"/>
          <w:pgMar w:top="1440" w:right="1800" w:bottom="1440" w:left="1800" w:header="851" w:footer="992" w:gutter="0"/>
          <w:pgNumType w:fmt="decimal"/>
          <w:cols w:space="425" w:num="1"/>
          <w:docGrid w:type="lines" w:linePitch="312" w:charSpace="0"/>
        </w:sectPr>
      </w:pPr>
      <w:r>
        <w:t xml:space="preserve"> </w:t>
      </w:r>
    </w:p>
    <w:p w14:paraId="3C4CFDCC">
      <w:pPr>
        <w:pStyle w:val="2"/>
        <w:rPr>
          <w:rFonts w:hint="eastAsia"/>
        </w:rPr>
      </w:pPr>
      <w:r>
        <w:rPr>
          <w:rFonts w:hint="eastAsia"/>
        </w:rPr>
        <w:t>二、离校办理</w:t>
      </w:r>
    </w:p>
    <w:p w14:paraId="18046967">
      <w:pPr>
        <w:rPr>
          <w:rFonts w:hint="eastAsia"/>
        </w:rPr>
      </w:pPr>
      <w:r>
        <w:rPr>
          <w:rFonts w:hint="eastAsia"/>
        </w:rPr>
        <w:t>首先角色切换为管理员</w:t>
      </w:r>
    </w:p>
    <w:p w14:paraId="20B250A5">
      <w:pPr>
        <w:jc w:val="center"/>
        <w:rPr>
          <w:rFonts w:hint="eastAsia"/>
        </w:rPr>
      </w:pPr>
      <w:r>
        <w:drawing>
          <wp:inline distT="0" distB="0" distL="0" distR="0">
            <wp:extent cx="5039995" cy="1736725"/>
            <wp:effectExtent l="0" t="0" r="8255" b="15875"/>
            <wp:docPr id="10277972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797225" name="图片 1"/>
                    <pic:cNvPicPr>
                      <a:picLocks noChangeAspect="1"/>
                    </pic:cNvPicPr>
                  </pic:nvPicPr>
                  <pic:blipFill>
                    <a:blip r:embed="rId17"/>
                    <a:stretch>
                      <a:fillRect/>
                    </a:stretch>
                  </pic:blipFill>
                  <pic:spPr>
                    <a:xfrm>
                      <a:off x="0" y="0"/>
                      <a:ext cx="5040000" cy="1737241"/>
                    </a:xfrm>
                    <a:prstGeom prst="rect">
                      <a:avLst/>
                    </a:prstGeom>
                  </pic:spPr>
                </pic:pic>
              </a:graphicData>
            </a:graphic>
          </wp:inline>
        </w:drawing>
      </w:r>
    </w:p>
    <w:p w14:paraId="2763BEAE">
      <w:pPr>
        <w:rPr>
          <w:rFonts w:hint="eastAsia"/>
        </w:rPr>
      </w:pPr>
      <w:r>
        <w:rPr>
          <w:rFonts w:hint="eastAsia"/>
        </w:rPr>
        <w:t>在“离校单批量审核”界面筛选出需办理学生。</w:t>
      </w:r>
    </w:p>
    <w:p w14:paraId="52D63B32">
      <w:pPr>
        <w:pStyle w:val="2"/>
        <w:jc w:val="center"/>
        <w:rPr>
          <w:rFonts w:hint="eastAsia"/>
        </w:rPr>
      </w:pPr>
      <w:r>
        <w:drawing>
          <wp:inline distT="0" distB="0" distL="0" distR="0">
            <wp:extent cx="3959860" cy="2500630"/>
            <wp:effectExtent l="0" t="0" r="2540" b="13970"/>
            <wp:docPr id="5453627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362780" name="图片 1"/>
                    <pic:cNvPicPr>
                      <a:picLocks noChangeAspect="1"/>
                    </pic:cNvPicPr>
                  </pic:nvPicPr>
                  <pic:blipFill>
                    <a:blip r:embed="rId18"/>
                    <a:stretch>
                      <a:fillRect/>
                    </a:stretch>
                  </pic:blipFill>
                  <pic:spPr>
                    <a:xfrm>
                      <a:off x="0" y="0"/>
                      <a:ext cx="3960000" cy="2501102"/>
                    </a:xfrm>
                    <a:prstGeom prst="rect">
                      <a:avLst/>
                    </a:prstGeom>
                  </pic:spPr>
                </pic:pic>
              </a:graphicData>
            </a:graphic>
          </wp:inline>
        </w:drawing>
      </w:r>
    </w:p>
    <w:p w14:paraId="6FE30FA9">
      <w:pPr>
        <w:rPr>
          <w:rFonts w:hint="eastAsia"/>
        </w:rPr>
      </w:pPr>
      <w:r>
        <w:rPr>
          <w:rFonts w:hint="eastAsia"/>
        </w:rPr>
        <w:t>勾选需审核考生</w:t>
      </w:r>
    </w:p>
    <w:p w14:paraId="6C350F70">
      <w:pPr>
        <w:jc w:val="center"/>
        <w:rPr>
          <w:rFonts w:hint="eastAsia"/>
        </w:rPr>
      </w:pPr>
      <w:r>
        <w:drawing>
          <wp:inline distT="0" distB="0" distL="0" distR="0">
            <wp:extent cx="3959860" cy="1541780"/>
            <wp:effectExtent l="0" t="0" r="2540" b="1270"/>
            <wp:docPr id="3796576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657627" name="图片 1"/>
                    <pic:cNvPicPr>
                      <a:picLocks noChangeAspect="1"/>
                    </pic:cNvPicPr>
                  </pic:nvPicPr>
                  <pic:blipFill>
                    <a:blip r:embed="rId19"/>
                    <a:stretch>
                      <a:fillRect/>
                    </a:stretch>
                  </pic:blipFill>
                  <pic:spPr>
                    <a:xfrm>
                      <a:off x="0" y="0"/>
                      <a:ext cx="3960000" cy="1541855"/>
                    </a:xfrm>
                    <a:prstGeom prst="rect">
                      <a:avLst/>
                    </a:prstGeom>
                  </pic:spPr>
                </pic:pic>
              </a:graphicData>
            </a:graphic>
          </wp:inline>
        </w:drawing>
      </w:r>
    </w:p>
    <w:p w14:paraId="3B7C2BFE">
      <w:pPr>
        <w:rPr>
          <w:rFonts w:hint="eastAsia"/>
        </w:rPr>
      </w:pPr>
    </w:p>
    <w:p w14:paraId="7E4CE8F0">
      <w:pPr>
        <w:rPr>
          <w:rFonts w:hint="eastAsia"/>
        </w:rPr>
      </w:pPr>
      <w:r>
        <w:rPr>
          <w:rFonts w:hint="eastAsia"/>
        </w:rPr>
        <w:t>在“离校流程信息”查看学生离校信息，“财务结算”和“图书归还”审核学生两项环节信息。</w:t>
      </w:r>
    </w:p>
    <w:p w14:paraId="53B82CB9">
      <w:pPr>
        <w:jc w:val="center"/>
        <w:rPr>
          <w:rFonts w:hint="eastAsia"/>
        </w:rPr>
      </w:pPr>
      <w:r>
        <w:drawing>
          <wp:inline distT="0" distB="0" distL="0" distR="0">
            <wp:extent cx="3959860" cy="2602230"/>
            <wp:effectExtent l="0" t="0" r="2540" b="7620"/>
            <wp:docPr id="14654151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415181" name="图片 1"/>
                    <pic:cNvPicPr>
                      <a:picLocks noChangeAspect="1"/>
                    </pic:cNvPicPr>
                  </pic:nvPicPr>
                  <pic:blipFill>
                    <a:blip r:embed="rId20"/>
                    <a:stretch>
                      <a:fillRect/>
                    </a:stretch>
                  </pic:blipFill>
                  <pic:spPr>
                    <a:xfrm>
                      <a:off x="0" y="0"/>
                      <a:ext cx="3960000" cy="2602653"/>
                    </a:xfrm>
                    <a:prstGeom prst="rect">
                      <a:avLst/>
                    </a:prstGeom>
                  </pic:spPr>
                </pic:pic>
              </a:graphicData>
            </a:graphic>
          </wp:inline>
        </w:drawing>
      </w:r>
    </w:p>
    <w:p w14:paraId="5141EF82">
      <w:pPr>
        <w:rPr>
          <w:rFonts w:hint="eastAsia"/>
        </w:rPr>
      </w:pPr>
      <w:r>
        <w:rPr>
          <w:rFonts w:hint="eastAsia"/>
        </w:rPr>
        <w:t>在学生两项都通过后可勾选学生，并点击审核进入审核界面</w:t>
      </w:r>
    </w:p>
    <w:p w14:paraId="33D0C414">
      <w:pPr>
        <w:rPr>
          <w:rFonts w:hint="eastAsia"/>
        </w:rPr>
      </w:pPr>
      <w:r>
        <w:drawing>
          <wp:inline distT="0" distB="0" distL="0" distR="0">
            <wp:extent cx="5274310" cy="1592580"/>
            <wp:effectExtent l="0" t="0" r="2540" b="7620"/>
            <wp:docPr id="210799853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998538" name="图片 1"/>
                    <pic:cNvPicPr>
                      <a:picLocks noChangeAspect="1"/>
                    </pic:cNvPicPr>
                  </pic:nvPicPr>
                  <pic:blipFill>
                    <a:blip r:embed="rId21"/>
                    <a:stretch>
                      <a:fillRect/>
                    </a:stretch>
                  </pic:blipFill>
                  <pic:spPr>
                    <a:xfrm>
                      <a:off x="0" y="0"/>
                      <a:ext cx="5274310" cy="1592580"/>
                    </a:xfrm>
                    <a:prstGeom prst="rect">
                      <a:avLst/>
                    </a:prstGeom>
                  </pic:spPr>
                </pic:pic>
              </a:graphicData>
            </a:graphic>
          </wp:inline>
        </w:drawing>
      </w:r>
    </w:p>
    <w:p w14:paraId="6C9A51EF">
      <w:pPr>
        <w:rPr>
          <w:rFonts w:hint="eastAsia"/>
        </w:rPr>
      </w:pPr>
      <w:r>
        <w:drawing>
          <wp:inline distT="0" distB="0" distL="0" distR="0">
            <wp:extent cx="3343275" cy="2798445"/>
            <wp:effectExtent l="0" t="0" r="9525" b="1905"/>
            <wp:docPr id="11904024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0402427" name="图片 1"/>
                    <pic:cNvPicPr>
                      <a:picLocks noChangeAspect="1"/>
                    </pic:cNvPicPr>
                  </pic:nvPicPr>
                  <pic:blipFill>
                    <a:blip r:embed="rId22"/>
                    <a:stretch>
                      <a:fillRect/>
                    </a:stretch>
                  </pic:blipFill>
                  <pic:spPr>
                    <a:xfrm>
                      <a:off x="0" y="0"/>
                      <a:ext cx="3345583" cy="2800774"/>
                    </a:xfrm>
                    <a:prstGeom prst="rect">
                      <a:avLst/>
                    </a:prstGeom>
                  </pic:spPr>
                </pic:pic>
              </a:graphicData>
            </a:graphic>
          </wp:inline>
        </w:drawing>
      </w:r>
    </w:p>
    <w:p w14:paraId="02C87F49">
      <w:pPr>
        <w:rPr>
          <w:rFonts w:hint="eastAsia"/>
        </w:rPr>
      </w:pPr>
      <w:r>
        <w:drawing>
          <wp:inline distT="0" distB="0" distL="0" distR="0">
            <wp:extent cx="4800600" cy="3041650"/>
            <wp:effectExtent l="0" t="0" r="0" b="6350"/>
            <wp:docPr id="13773080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7308098" name="图片 1"/>
                    <pic:cNvPicPr>
                      <a:picLocks noChangeAspect="1"/>
                    </pic:cNvPicPr>
                  </pic:nvPicPr>
                  <pic:blipFill>
                    <a:blip r:embed="rId23"/>
                    <a:stretch>
                      <a:fillRect/>
                    </a:stretch>
                  </pic:blipFill>
                  <pic:spPr>
                    <a:xfrm>
                      <a:off x="0" y="0"/>
                      <a:ext cx="4811074" cy="3048480"/>
                    </a:xfrm>
                    <a:prstGeom prst="rect">
                      <a:avLst/>
                    </a:prstGeom>
                  </pic:spPr>
                </pic:pic>
              </a:graphicData>
            </a:graphic>
          </wp:inline>
        </w:drawing>
      </w:r>
    </w:p>
    <w:p w14:paraId="02C1D986">
      <w:pPr>
        <w:rPr>
          <w:rFonts w:hint="eastAsia"/>
        </w:rPr>
      </w:pPr>
      <w:r>
        <w:rPr>
          <w:rFonts w:hint="eastAsia"/>
        </w:rPr>
        <w:t>审核完成后进入证书发放环节。</w:t>
      </w:r>
    </w:p>
    <w:p w14:paraId="1D50085F">
      <w:pPr>
        <w:rPr>
          <w:rFonts w:hint="eastAsia"/>
        </w:rPr>
      </w:pPr>
      <w:r>
        <w:drawing>
          <wp:inline distT="0" distB="0" distL="0" distR="0">
            <wp:extent cx="5274310" cy="2677795"/>
            <wp:effectExtent l="0" t="0" r="2540" b="8255"/>
            <wp:docPr id="3051424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142455" name="图片 1"/>
                    <pic:cNvPicPr>
                      <a:picLocks noChangeAspect="1"/>
                    </pic:cNvPicPr>
                  </pic:nvPicPr>
                  <pic:blipFill>
                    <a:blip r:embed="rId24"/>
                    <a:stretch>
                      <a:fillRect/>
                    </a:stretch>
                  </pic:blipFill>
                  <pic:spPr>
                    <a:xfrm>
                      <a:off x="0" y="0"/>
                      <a:ext cx="5274310" cy="2677795"/>
                    </a:xfrm>
                    <a:prstGeom prst="rect">
                      <a:avLst/>
                    </a:prstGeom>
                  </pic:spPr>
                </pic:pic>
              </a:graphicData>
            </a:graphic>
          </wp:inline>
        </w:drawing>
      </w:r>
    </w:p>
    <w:p w14:paraId="534C50DB">
      <w:pPr>
        <w:rPr>
          <w:rFonts w:hint="eastAsia"/>
        </w:rPr>
      </w:pPr>
      <w:r>
        <w:drawing>
          <wp:inline distT="0" distB="0" distL="0" distR="0">
            <wp:extent cx="5274310" cy="3626485"/>
            <wp:effectExtent l="0" t="0" r="2540" b="12065"/>
            <wp:docPr id="14703855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385571" name="图片 1"/>
                    <pic:cNvPicPr>
                      <a:picLocks noChangeAspect="1"/>
                    </pic:cNvPicPr>
                  </pic:nvPicPr>
                  <pic:blipFill>
                    <a:blip r:embed="rId25"/>
                    <a:stretch>
                      <a:fillRect/>
                    </a:stretch>
                  </pic:blipFill>
                  <pic:spPr>
                    <a:xfrm>
                      <a:off x="0" y="0"/>
                      <a:ext cx="5274310" cy="3626485"/>
                    </a:xfrm>
                    <a:prstGeom prst="rect">
                      <a:avLst/>
                    </a:prstGeom>
                  </pic:spPr>
                </pic:pic>
              </a:graphicData>
            </a:graphic>
          </wp:inline>
        </w:drawing>
      </w:r>
    </w:p>
    <w:p w14:paraId="2EAD7E38">
      <w:pPr>
        <w:rPr>
          <w:rFonts w:hint="eastAsia"/>
        </w:rPr>
      </w:pPr>
      <w:r>
        <w:rPr>
          <w:rFonts w:hint="eastAsia"/>
        </w:rPr>
        <w:t>完成学生证书发放，离校办理程序。</w:t>
      </w:r>
    </w:p>
    <w:p w14:paraId="4C54A5B6">
      <w:pPr>
        <w:pStyle w:val="2"/>
        <w:rPr>
          <w:rFonts w:hint="eastAsia"/>
        </w:rPr>
      </w:pPr>
      <w:r>
        <w:rPr>
          <w:rFonts w:hint="eastAsia"/>
        </w:rPr>
        <w:t>三、离校统计</w:t>
      </w:r>
    </w:p>
    <w:p w14:paraId="468EABF7">
      <w:pPr>
        <w:rPr>
          <w:rFonts w:hint="eastAsia"/>
        </w:rPr>
      </w:pPr>
      <w:r>
        <w:rPr>
          <w:rFonts w:hint="eastAsia"/>
        </w:rPr>
        <w:t>主页呈现当前整体学生离校情况，图书归还、财务结算、两证发放、各个二级学院离校办理的实时数据统计。</w:t>
      </w:r>
    </w:p>
    <w:p w14:paraId="33CD415B">
      <w:pPr>
        <w:rPr>
          <w:rFonts w:hint="default"/>
          <w:lang w:val="en-US" w:eastAsia="zh-CN"/>
        </w:rPr>
      </w:pPr>
      <w:r>
        <w:drawing>
          <wp:inline distT="0" distB="0" distL="0" distR="0">
            <wp:extent cx="5274310" cy="2347595"/>
            <wp:effectExtent l="0" t="0" r="2540" b="14605"/>
            <wp:docPr id="148584216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5842166" name="图片 1"/>
                    <pic:cNvPicPr>
                      <a:picLocks noChangeAspect="1"/>
                    </pic:cNvPicPr>
                  </pic:nvPicPr>
                  <pic:blipFill>
                    <a:blip r:embed="rId26"/>
                    <a:stretch>
                      <a:fillRect/>
                    </a:stretch>
                  </pic:blipFill>
                  <pic:spPr>
                    <a:xfrm>
                      <a:off x="0" y="0"/>
                      <a:ext cx="5274310" cy="2347595"/>
                    </a:xfrm>
                    <a:prstGeom prst="rect">
                      <a:avLst/>
                    </a:prstGeom>
                  </pic:spPr>
                </pic:pic>
              </a:graphicData>
            </a:graphic>
          </wp:inline>
        </w:drawing>
      </w:r>
    </w:p>
    <w:sectPr>
      <w:footerReference r:id="rId3" w:type="default"/>
      <w:pgSz w:w="11906" w:h="16838"/>
      <w:pgMar w:top="1440" w:right="1800" w:bottom="1440" w:left="1800"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F75B0E9-3243-46B3-93E8-BEF2BD94F0AE}"/>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libri Light">
    <w:panose1 w:val="020F0302020204030204"/>
    <w:charset w:val="00"/>
    <w:family w:val="auto"/>
    <w:pitch w:val="default"/>
    <w:sig w:usb0="A00002EF" w:usb1="4000207B" w:usb2="00000000" w:usb3="00000000" w:csb0="2000019F" w:csb1="00000000"/>
  </w:font>
  <w:font w:name="仿宋_GB2312">
    <w:panose1 w:val="02010609030101010101"/>
    <w:charset w:val="86"/>
    <w:family w:val="modern"/>
    <w:pitch w:val="default"/>
    <w:sig w:usb0="00000001" w:usb1="080E0000" w:usb2="00000000" w:usb3="00000000" w:csb0="00040000" w:csb1="00000000"/>
    <w:embedRegular r:id="rId2" w:fontKey="{AD3CB56E-535F-4DA5-8B0A-470224283A03}"/>
  </w:font>
  <w:font w:name="仿宋">
    <w:panose1 w:val="02010609060101010101"/>
    <w:charset w:val="86"/>
    <w:family w:val="auto"/>
    <w:pitch w:val="default"/>
    <w:sig w:usb0="800002BF" w:usb1="38CF7CFA" w:usb2="00000016" w:usb3="00000000" w:csb0="00040001" w:csb1="00000000"/>
    <w:embedRegular r:id="rId3" w:fontKey="{869D9A83-FEA9-498B-92F8-18AF2C2BEFE0}"/>
  </w:font>
  <w:font w:name="楷体">
    <w:panose1 w:val="02010609060101010101"/>
    <w:charset w:val="86"/>
    <w:family w:val="auto"/>
    <w:pitch w:val="default"/>
    <w:sig w:usb0="800002BF" w:usb1="38CF7CFA" w:usb2="00000016" w:usb3="00000000" w:csb0="00040001" w:csb1="00000000"/>
    <w:embedRegular r:id="rId4" w:fontKey="{88820685-068B-4E54-9DF3-F36CBF9FB25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AF1DFE">
    <w:pPr>
      <w:pStyle w:val="4"/>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9ED1EF0">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eXtc4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DHl7XOMQIAAGEEAAAOAAAAAAAAAAEAIAAAAB8BAABkcnMvZTJvRG9jLnhtbFBLBQYA&#10;AAAABgAGAFkBAADCBQAAAAA=&#10;">
              <v:fill on="f" focussize="0,0"/>
              <v:stroke on="f" weight="0.5pt"/>
              <v:imagedata o:title=""/>
              <o:lock v:ext="edit" aspectratio="f"/>
              <v:textbox inset="0mm,0mm,0mm,0mm" style="mso-fit-shape-to-text:t;">
                <w:txbxContent>
                  <w:p w14:paraId="79ED1EF0">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1AC9"/>
    <w:rsid w:val="000343F7"/>
    <w:rsid w:val="001664C8"/>
    <w:rsid w:val="001C70A2"/>
    <w:rsid w:val="002C591D"/>
    <w:rsid w:val="00663974"/>
    <w:rsid w:val="006F4451"/>
    <w:rsid w:val="007163F2"/>
    <w:rsid w:val="007C3AAC"/>
    <w:rsid w:val="0089617F"/>
    <w:rsid w:val="009A75D3"/>
    <w:rsid w:val="00A026BB"/>
    <w:rsid w:val="00AB5862"/>
    <w:rsid w:val="00AC7EEF"/>
    <w:rsid w:val="00B751AB"/>
    <w:rsid w:val="00BC28B9"/>
    <w:rsid w:val="00BF79EB"/>
    <w:rsid w:val="00C07B58"/>
    <w:rsid w:val="00D133B9"/>
    <w:rsid w:val="00D41AC9"/>
    <w:rsid w:val="00DF2FCF"/>
    <w:rsid w:val="00E43761"/>
    <w:rsid w:val="00EE1FFE"/>
    <w:rsid w:val="00F2534D"/>
    <w:rsid w:val="00FA32F3"/>
    <w:rsid w:val="00FA4386"/>
    <w:rsid w:val="00FF42A5"/>
    <w:rsid w:val="01BE7323"/>
    <w:rsid w:val="01D86637"/>
    <w:rsid w:val="01FC57A3"/>
    <w:rsid w:val="020258C0"/>
    <w:rsid w:val="04E82C90"/>
    <w:rsid w:val="070606F6"/>
    <w:rsid w:val="0FB83603"/>
    <w:rsid w:val="14AF6A92"/>
    <w:rsid w:val="1B0D514B"/>
    <w:rsid w:val="1F351672"/>
    <w:rsid w:val="22AB090D"/>
    <w:rsid w:val="23CE1710"/>
    <w:rsid w:val="240F1DB6"/>
    <w:rsid w:val="24135FE4"/>
    <w:rsid w:val="270311B0"/>
    <w:rsid w:val="2DE56CF9"/>
    <w:rsid w:val="33A13748"/>
    <w:rsid w:val="3A9C4DC0"/>
    <w:rsid w:val="3ED91772"/>
    <w:rsid w:val="456805FF"/>
    <w:rsid w:val="495807BF"/>
    <w:rsid w:val="4AC22FAD"/>
    <w:rsid w:val="50532701"/>
    <w:rsid w:val="541902C3"/>
    <w:rsid w:val="58B02697"/>
    <w:rsid w:val="5B0470D5"/>
    <w:rsid w:val="601B1644"/>
    <w:rsid w:val="66FF79AC"/>
    <w:rsid w:val="696D1EDE"/>
    <w:rsid w:val="6B014F26"/>
    <w:rsid w:val="6E3B1BDA"/>
    <w:rsid w:val="6F79249F"/>
    <w:rsid w:val="72BF7F5E"/>
    <w:rsid w:val="75F96FD3"/>
    <w:rsid w:val="77BE3831"/>
    <w:rsid w:val="77FB96D4"/>
    <w:rsid w:val="7B702F0F"/>
    <w:rsid w:val="7BFF8295"/>
    <w:rsid w:val="7DA746C7"/>
    <w:rsid w:val="7DF5466C"/>
    <w:rsid w:val="7EBF6F48"/>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link w:val="14"/>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3">
    <w:name w:val="heading 3"/>
    <w:basedOn w:val="1"/>
    <w:next w:val="1"/>
    <w:link w:val="16"/>
    <w:unhideWhenUsed/>
    <w:qFormat/>
    <w:uiPriority w:val="9"/>
    <w:pPr>
      <w:keepNext/>
      <w:keepLines/>
      <w:spacing w:before="260" w:after="260" w:line="416" w:lineRule="auto"/>
      <w:outlineLvl w:val="2"/>
    </w:pPr>
    <w:rPr>
      <w:b/>
      <w:bCs/>
      <w:sz w:val="32"/>
      <w:szCs w:val="32"/>
    </w:rPr>
  </w:style>
  <w:style w:type="character" w:default="1" w:styleId="8">
    <w:name w:val="Default Paragraph Font"/>
    <w:semiHidden/>
    <w:unhideWhenUsed/>
    <w:qFormat/>
    <w:uiPriority w:val="1"/>
  </w:style>
  <w:style w:type="table" w:default="1" w:styleId="7">
    <w:name w:val="Normal Table"/>
    <w:semiHidden/>
    <w:unhideWhenUsed/>
    <w:uiPriority w:val="99"/>
    <w:tblPr>
      <w:tblCellMar>
        <w:top w:w="0" w:type="dxa"/>
        <w:left w:w="108" w:type="dxa"/>
        <w:bottom w:w="0" w:type="dxa"/>
        <w:right w:w="108" w:type="dxa"/>
      </w:tblCellMar>
    </w:tblPr>
  </w:style>
  <w:style w:type="paragraph" w:styleId="4">
    <w:name w:val="footer"/>
    <w:basedOn w:val="1"/>
    <w:link w:val="13"/>
    <w:unhideWhenUsed/>
    <w:qFormat/>
    <w:uiPriority w:val="99"/>
    <w:pPr>
      <w:tabs>
        <w:tab w:val="center" w:pos="4153"/>
        <w:tab w:val="right" w:pos="8306"/>
      </w:tabs>
      <w:snapToGrid w:val="0"/>
      <w:jc w:val="left"/>
    </w:pPr>
    <w:rPr>
      <w:sz w:val="18"/>
      <w:szCs w:val="18"/>
    </w:rPr>
  </w:style>
  <w:style w:type="paragraph" w:styleId="5">
    <w:name w:val="header"/>
    <w:basedOn w:val="1"/>
    <w:link w:val="12"/>
    <w:unhideWhenUsed/>
    <w:qFormat/>
    <w:uiPriority w:val="99"/>
    <w:pPr>
      <w:pBdr>
        <w:bottom w:val="single" w:color="auto" w:sz="6" w:space="1"/>
      </w:pBdr>
      <w:tabs>
        <w:tab w:val="center" w:pos="4153"/>
        <w:tab w:val="right" w:pos="8306"/>
      </w:tabs>
      <w:snapToGrid w:val="0"/>
      <w:jc w:val="center"/>
    </w:pPr>
    <w:rPr>
      <w:sz w:val="18"/>
      <w:szCs w:val="18"/>
    </w:rPr>
  </w:style>
  <w:style w:type="paragraph" w:styleId="6">
    <w:name w:val="Normal (Web)"/>
    <w:basedOn w:val="1"/>
    <w:semiHidden/>
    <w:unhideWhenUsed/>
    <w:uiPriority w:val="99"/>
    <w:pPr>
      <w:spacing w:before="0" w:beforeAutospacing="1" w:after="0" w:afterAutospacing="1"/>
      <w:ind w:left="0" w:right="0"/>
      <w:jc w:val="left"/>
    </w:pPr>
    <w:rPr>
      <w:kern w:val="0"/>
      <w:sz w:val="24"/>
      <w:lang w:val="en-US" w:eastAsia="zh-CN" w:bidi="ar"/>
    </w:rPr>
  </w:style>
  <w:style w:type="character" w:styleId="9">
    <w:name w:val="Strong"/>
    <w:basedOn w:val="8"/>
    <w:qFormat/>
    <w:uiPriority w:val="22"/>
    <w:rPr>
      <w:b/>
    </w:rPr>
  </w:style>
  <w:style w:type="character" w:styleId="10">
    <w:name w:val="FollowedHyperlink"/>
    <w:basedOn w:val="8"/>
    <w:semiHidden/>
    <w:unhideWhenUsed/>
    <w:uiPriority w:val="99"/>
    <w:rPr>
      <w:rFonts w:ascii="Times New Roman" w:hAnsi="Times New Roman" w:eastAsia="宋体" w:cs="Times New Roman"/>
      <w:color w:val="954F72" w:themeColor="followedHyperlink"/>
      <w:u w:val="single"/>
      <w14:textFill>
        <w14:solidFill>
          <w14:schemeClr w14:val="folHlink"/>
        </w14:solidFill>
      </w14:textFill>
    </w:rPr>
  </w:style>
  <w:style w:type="character" w:styleId="11">
    <w:name w:val="Hyperlink"/>
    <w:basedOn w:val="8"/>
    <w:unhideWhenUsed/>
    <w:qFormat/>
    <w:uiPriority w:val="99"/>
    <w:rPr>
      <w:rFonts w:ascii="Times New Roman" w:hAnsi="Times New Roman" w:eastAsia="宋体" w:cs="Times New Roman"/>
      <w:color w:val="0563C1" w:themeColor="hyperlink"/>
      <w:u w:val="single"/>
      <w14:textFill>
        <w14:solidFill>
          <w14:schemeClr w14:val="hlink"/>
        </w14:solidFill>
      </w14:textFill>
    </w:rPr>
  </w:style>
  <w:style w:type="character" w:customStyle="1" w:styleId="12">
    <w:name w:val="页眉 字符"/>
    <w:basedOn w:val="8"/>
    <w:link w:val="5"/>
    <w:qFormat/>
    <w:uiPriority w:val="0"/>
    <w:rPr>
      <w:rFonts w:asciiTheme="minorHAnsi" w:hAnsiTheme="minorHAnsi" w:eastAsiaTheme="minorEastAsia" w:cstheme="minorBidi"/>
      <w:kern w:val="2"/>
      <w:sz w:val="18"/>
      <w:szCs w:val="18"/>
    </w:rPr>
  </w:style>
  <w:style w:type="character" w:customStyle="1" w:styleId="13">
    <w:name w:val="页脚 字符"/>
    <w:basedOn w:val="8"/>
    <w:link w:val="4"/>
    <w:qFormat/>
    <w:uiPriority w:val="0"/>
    <w:rPr>
      <w:rFonts w:asciiTheme="minorHAnsi" w:hAnsiTheme="minorHAnsi" w:eastAsiaTheme="minorEastAsia" w:cstheme="minorBidi"/>
      <w:kern w:val="2"/>
      <w:sz w:val="18"/>
      <w:szCs w:val="18"/>
    </w:rPr>
  </w:style>
  <w:style w:type="character" w:customStyle="1" w:styleId="14">
    <w:name w:val="标题 2 字符"/>
    <w:basedOn w:val="8"/>
    <w:link w:val="2"/>
    <w:qFormat/>
    <w:uiPriority w:val="9"/>
    <w:rPr>
      <w:rFonts w:asciiTheme="majorHAnsi" w:hAnsiTheme="majorHAnsi" w:eastAsiaTheme="majorEastAsia" w:cstheme="majorBidi"/>
      <w:b/>
      <w:bCs/>
      <w:sz w:val="32"/>
      <w:szCs w:val="32"/>
    </w:rPr>
  </w:style>
  <w:style w:type="paragraph" w:styleId="15">
    <w:name w:val="List Paragraph"/>
    <w:basedOn w:val="1"/>
    <w:qFormat/>
    <w:uiPriority w:val="34"/>
    <w:pPr>
      <w:ind w:firstLine="420" w:firstLineChars="200"/>
    </w:pPr>
    <w:rPr>
      <w:szCs w:val="22"/>
    </w:rPr>
  </w:style>
  <w:style w:type="character" w:customStyle="1" w:styleId="16">
    <w:name w:val="标题 3 字符"/>
    <w:basedOn w:val="8"/>
    <w:link w:val="3"/>
    <w:qFormat/>
    <w:uiPriority w:val="9"/>
    <w:rPr>
      <w:rFonts w:ascii="Times New Roman" w:hAnsi="Times New Roman" w:eastAsia="宋体" w:cs="Times New Roman"/>
      <w:b/>
      <w:bCs/>
      <w:sz w:val="32"/>
      <w:szCs w:val="32"/>
    </w:rPr>
  </w:style>
  <w:style w:type="character" w:customStyle="1" w:styleId="17">
    <w:name w:val="未处理的提及1"/>
    <w:basedOn w:val="8"/>
    <w:semiHidden/>
    <w:unhideWhenUsed/>
    <w:qFormat/>
    <w:uiPriority w:val="99"/>
    <w:rPr>
      <w:rFonts w:ascii="Times New Roman" w:hAnsi="Times New Roman" w:eastAsia="宋体" w:cs="Times New Roman"/>
      <w:color w:val="605E5C"/>
      <w:shd w:val="clear" w:color="auto" w:fill="E1DFDD"/>
    </w:rPr>
  </w:style>
  <w:style w:type="character" w:customStyle="1" w:styleId="18">
    <w:name w:val="未处理的提及2"/>
    <w:basedOn w:val="8"/>
    <w:semiHidden/>
    <w:unhideWhenUsed/>
    <w:qFormat/>
    <w:uiPriority w:val="99"/>
    <w:rPr>
      <w:rFonts w:ascii="Times New Roman" w:hAnsi="Times New Roman" w:eastAsia="宋体" w:cs="Times New Roman"/>
      <w:color w:val="605E5C"/>
      <w:shd w:val="clear" w:color="auto" w:fill="E1DFDD"/>
    </w:rPr>
  </w:style>
  <w:style w:type="character" w:customStyle="1" w:styleId="19">
    <w:name w:val="Unresolved Mention"/>
    <w:basedOn w:val="8"/>
    <w:semiHidden/>
    <w:unhideWhenUsed/>
    <w:qFormat/>
    <w:uiPriority w:val="99"/>
    <w:rPr>
      <w:rFonts w:ascii="Times New Roman" w:hAnsi="Times New Roman" w:eastAsia="宋体" w:cs="Times New Roman"/>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5.jpe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jpe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Company>Microsoft</Company>
  <Pages>12</Pages>
  <Words>1190</Words>
  <Characters>1304</Characters>
  <Lines>2</Lines>
  <Paragraphs>1</Paragraphs>
  <TotalTime>0</TotalTime>
  <ScaleCrop>false</ScaleCrop>
  <LinksUpToDate>false</LinksUpToDate>
  <CharactersWithSpaces>1328</CharactersWithSpaces>
  <Application>WPS Office_12.1.0.26375_F1E327BC-269C-435d-A152-05C5408002CA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2021-06-10T16:21:00Z</dcterms:created>
  <dc:creator>Administrator</dc:creator>
  <cp:lastModifiedBy>康庄大路</cp:lastModifiedBy>
  <cp:lastPrinted>2024-05-29T08:38:00Z</cp:lastPrinted>
  <dcterms:modified xsi:type="dcterms:W3CDTF">2026-06-02T08:18:05Z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7363000E92544D05A0C6A04ABA3D0633_13</vt:lpwstr>
  </property>
  <property fmtid="{D5CDD505-2E9C-101B-9397-08002B2CF9AE}" pid="4" name="woTemplateTypoMode" linkTarget="0">
    <vt:lpwstr>web</vt:lpwstr>
  </property>
  <property fmtid="{D5CDD505-2E9C-101B-9397-08002B2CF9AE}" pid="5" name="woTemplate" linkTarget="0">
    <vt:i4>1</vt:i4>
  </property>
  <property fmtid="{D5CDD505-2E9C-101B-9397-08002B2CF9AE}" pid="6" name="KSOTemplateDocerSaveRecord">
    <vt:lpwstr>eyJoZGlkIjoiNTBiZjk2MzJkYTBlOTI1OTRhZDhlMjY0YWNhM2YyNTMiLCJ1c2VySWQiOiI1ODI3NTQ3MjgifQ==</vt:lpwstr>
  </property>
</Properties>
</file>